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781" w:rsidRPr="003A3365" w:rsidRDefault="008E1CC2" w:rsidP="008F6CA9">
      <w:pPr>
        <w:ind w:left="284" w:right="-1" w:hanging="284"/>
        <w:jc w:val="center"/>
        <w:rPr>
          <w:rFonts w:ascii="Book Antiqua" w:hAnsi="Book Antiqua" w:cs="Arial"/>
          <w:b/>
          <w:bCs/>
          <w:sz w:val="22"/>
          <w:szCs w:val="22"/>
          <w:u w:val="single"/>
        </w:rPr>
      </w:pPr>
      <w:r w:rsidRPr="003A3365">
        <w:rPr>
          <w:rFonts w:ascii="Book Antiqua" w:hAnsi="Book Antiqua"/>
          <w:b/>
          <w:sz w:val="22"/>
          <w:szCs w:val="22"/>
          <w:u w:val="single"/>
        </w:rPr>
        <w:t xml:space="preserve">ANEXO </w:t>
      </w:r>
      <w:r w:rsidR="00FF3B9B" w:rsidRPr="003A3365">
        <w:rPr>
          <w:rFonts w:ascii="Book Antiqua" w:hAnsi="Book Antiqua"/>
          <w:b/>
          <w:sz w:val="22"/>
          <w:szCs w:val="22"/>
          <w:u w:val="single"/>
        </w:rPr>
        <w:t>I</w:t>
      </w:r>
      <w:r w:rsidRPr="003A3365">
        <w:rPr>
          <w:rFonts w:ascii="Book Antiqua" w:hAnsi="Book Antiqua"/>
          <w:b/>
          <w:sz w:val="22"/>
          <w:szCs w:val="22"/>
          <w:u w:val="single"/>
        </w:rPr>
        <w:t xml:space="preserve"> – TERMO DE REFERÊNCIA</w:t>
      </w:r>
    </w:p>
    <w:p w:rsidR="00751917" w:rsidRPr="00324763" w:rsidRDefault="00751917" w:rsidP="008F6CA9">
      <w:pPr>
        <w:numPr>
          <w:ilvl w:val="0"/>
          <w:numId w:val="5"/>
        </w:numPr>
        <w:ind w:left="284" w:right="-1" w:hanging="284"/>
        <w:contextualSpacing/>
        <w:rPr>
          <w:rFonts w:ascii="Book Antiqua" w:eastAsia="Calibri" w:hAnsi="Book Antiqua" w:cs="Arial"/>
          <w:b/>
          <w:color w:val="000000" w:themeColor="text1"/>
          <w:sz w:val="22"/>
          <w:szCs w:val="22"/>
          <w:u w:val="single"/>
          <w:lang w:eastAsia="en-US"/>
        </w:rPr>
      </w:pPr>
      <w:r w:rsidRPr="00324763">
        <w:rPr>
          <w:rFonts w:ascii="Book Antiqua" w:eastAsia="Calibri" w:hAnsi="Book Antiqua" w:cs="Arial"/>
          <w:b/>
          <w:color w:val="000000" w:themeColor="text1"/>
          <w:sz w:val="22"/>
          <w:szCs w:val="22"/>
          <w:u w:val="single"/>
          <w:lang w:eastAsia="en-US"/>
        </w:rPr>
        <w:t>OBJETO</w:t>
      </w:r>
    </w:p>
    <w:p w:rsidR="0094513A" w:rsidRPr="001820B9" w:rsidRDefault="00A41223" w:rsidP="00A41223">
      <w:pPr>
        <w:spacing w:before="100" w:beforeAutospacing="1" w:after="100" w:afterAutospacing="1"/>
        <w:ind w:left="0" w:firstLine="0"/>
        <w:rPr>
          <w:szCs w:val="24"/>
        </w:rPr>
      </w:pPr>
      <w:r>
        <w:rPr>
          <w:szCs w:val="24"/>
        </w:rPr>
        <w:t xml:space="preserve">1.1. </w:t>
      </w:r>
      <w:r w:rsidR="00E32226" w:rsidRPr="001820B9">
        <w:rPr>
          <w:szCs w:val="24"/>
        </w:rPr>
        <w:t xml:space="preserve">O presente </w:t>
      </w:r>
      <w:r w:rsidR="00D74C55">
        <w:rPr>
          <w:szCs w:val="24"/>
        </w:rPr>
        <w:t>edital</w:t>
      </w:r>
      <w:r w:rsidR="008E1CC2" w:rsidRPr="001820B9">
        <w:rPr>
          <w:szCs w:val="24"/>
        </w:rPr>
        <w:t xml:space="preserve"> tem por objeto</w:t>
      </w:r>
      <w:r w:rsidR="00216BAA" w:rsidRPr="001820B9">
        <w:rPr>
          <w:szCs w:val="24"/>
        </w:rPr>
        <w:t xml:space="preserve"> a </w:t>
      </w:r>
      <w:r w:rsidR="00D74C55">
        <w:rPr>
          <w:szCs w:val="24"/>
        </w:rPr>
        <w:t>c</w:t>
      </w:r>
      <w:r w:rsidR="0094513A" w:rsidRPr="001820B9">
        <w:rPr>
          <w:szCs w:val="24"/>
        </w:rPr>
        <w:t xml:space="preserve">ontratação de empresa especializada para a prestação de serviços multiprofissionais na </w:t>
      </w:r>
      <w:r w:rsidR="0094513A" w:rsidRPr="00D74C55">
        <w:rPr>
          <w:szCs w:val="24"/>
        </w:rPr>
        <w:t>metodologia</w:t>
      </w:r>
      <w:r w:rsidR="0094513A" w:rsidRPr="001820B9">
        <w:rPr>
          <w:szCs w:val="24"/>
        </w:rPr>
        <w:t xml:space="preserve"> </w:t>
      </w:r>
      <w:r w:rsidR="0094513A" w:rsidRPr="00D74C55">
        <w:rPr>
          <w:szCs w:val="24"/>
        </w:rPr>
        <w:t>ABA (Análise do Comportamento Aplicada)</w:t>
      </w:r>
      <w:r w:rsidR="0094513A" w:rsidRPr="001820B9">
        <w:rPr>
          <w:szCs w:val="24"/>
        </w:rPr>
        <w:t xml:space="preserve">, compreendendo as áreas de Psicologia, Fonoaudiologia, Psicopedagogia e Terapia Ocupacional, </w:t>
      </w:r>
      <w:r w:rsidR="00D74C55" w:rsidRPr="00D74C55">
        <w:rPr>
          <w:szCs w:val="24"/>
        </w:rPr>
        <w:t xml:space="preserve">a serem realizadas no Município de </w:t>
      </w:r>
      <w:proofErr w:type="spellStart"/>
      <w:r w:rsidR="00D74C55" w:rsidRPr="00D74C55">
        <w:rPr>
          <w:szCs w:val="24"/>
        </w:rPr>
        <w:t>Rolândia</w:t>
      </w:r>
      <w:proofErr w:type="spellEnd"/>
      <w:r w:rsidR="00D74C55" w:rsidRPr="00D74C55">
        <w:rPr>
          <w:szCs w:val="24"/>
        </w:rPr>
        <w:t xml:space="preserve">, </w:t>
      </w:r>
      <w:r w:rsidR="0094513A" w:rsidRPr="001820B9">
        <w:rPr>
          <w:szCs w:val="24"/>
        </w:rPr>
        <w:t>visando o cumprimento da decisão judicial proferida nos autos do Processo nº 0004100-47.2025.8.16.0148.</w:t>
      </w:r>
    </w:p>
    <w:p w:rsidR="00D74C55" w:rsidRPr="00D74C55" w:rsidRDefault="00A41223" w:rsidP="00A41223">
      <w:pPr>
        <w:spacing w:before="100" w:beforeAutospacing="1" w:after="100" w:afterAutospacing="1"/>
        <w:ind w:left="0" w:firstLine="0"/>
        <w:rPr>
          <w:szCs w:val="24"/>
        </w:rPr>
      </w:pPr>
      <w:r>
        <w:rPr>
          <w:szCs w:val="24"/>
        </w:rPr>
        <w:t xml:space="preserve">1.2. </w:t>
      </w:r>
      <w:r w:rsidR="00D74C55">
        <w:rPr>
          <w:szCs w:val="24"/>
        </w:rPr>
        <w:t>A fiscal indicada</w:t>
      </w:r>
      <w:r w:rsidR="00C551F9" w:rsidRPr="001820B9">
        <w:rPr>
          <w:szCs w:val="24"/>
        </w:rPr>
        <w:t xml:space="preserve"> para acompanhamento do </w:t>
      </w:r>
      <w:r w:rsidR="00D74C55">
        <w:rPr>
          <w:szCs w:val="24"/>
        </w:rPr>
        <w:t>c</w:t>
      </w:r>
      <w:r w:rsidR="0033065C" w:rsidRPr="001820B9">
        <w:rPr>
          <w:szCs w:val="24"/>
        </w:rPr>
        <w:t>ontrato</w:t>
      </w:r>
      <w:r w:rsidR="00C551F9" w:rsidRPr="001820B9">
        <w:rPr>
          <w:szCs w:val="24"/>
        </w:rPr>
        <w:t xml:space="preserve"> será</w:t>
      </w:r>
      <w:r w:rsidR="00D74C55">
        <w:rPr>
          <w:szCs w:val="24"/>
        </w:rPr>
        <w:t xml:space="preserve"> a servidora</w:t>
      </w:r>
      <w:r w:rsidR="00C551F9" w:rsidRPr="001820B9">
        <w:rPr>
          <w:szCs w:val="24"/>
        </w:rPr>
        <w:t> </w:t>
      </w:r>
      <w:proofErr w:type="spellStart"/>
      <w:r w:rsidR="0094513A" w:rsidRPr="00D74C55">
        <w:rPr>
          <w:szCs w:val="24"/>
        </w:rPr>
        <w:t>Vania</w:t>
      </w:r>
      <w:proofErr w:type="spellEnd"/>
      <w:r w:rsidR="0094513A" w:rsidRPr="00D74C55">
        <w:rPr>
          <w:szCs w:val="24"/>
        </w:rPr>
        <w:t xml:space="preserve"> Bonfim dos Santos Yoshida</w:t>
      </w:r>
      <w:r w:rsidR="00C551F9" w:rsidRPr="00D74C55">
        <w:rPr>
          <w:szCs w:val="24"/>
        </w:rPr>
        <w:t>, </w:t>
      </w:r>
      <w:r w:rsidR="00BF49F5" w:rsidRPr="00D74C55">
        <w:rPr>
          <w:szCs w:val="24"/>
        </w:rPr>
        <w:t>matrícula nº</w:t>
      </w:r>
      <w:r w:rsidR="00C551F9" w:rsidRPr="00D74C55">
        <w:rPr>
          <w:szCs w:val="24"/>
        </w:rPr>
        <w:t> </w:t>
      </w:r>
      <w:r w:rsidR="0094513A" w:rsidRPr="00D74C55">
        <w:rPr>
          <w:szCs w:val="24"/>
        </w:rPr>
        <w:t xml:space="preserve">336009 e </w:t>
      </w:r>
      <w:r w:rsidR="00D74C55" w:rsidRPr="00D74C55">
        <w:rPr>
          <w:szCs w:val="24"/>
        </w:rPr>
        <w:t xml:space="preserve">o fiscal suplente o servidor </w:t>
      </w:r>
      <w:r w:rsidR="0094513A" w:rsidRPr="00D74C55">
        <w:rPr>
          <w:szCs w:val="24"/>
        </w:rPr>
        <w:t>Érico Alencar da Silva Ignácio, matrícula nº 327492/1</w:t>
      </w:r>
      <w:r w:rsidR="00756DC0" w:rsidRPr="00D74C55">
        <w:rPr>
          <w:szCs w:val="24"/>
        </w:rPr>
        <w:t>.</w:t>
      </w:r>
      <w:r w:rsidR="00D74C55" w:rsidRPr="00D74C55">
        <w:rPr>
          <w:szCs w:val="24"/>
        </w:rPr>
        <w:t xml:space="preserve"> O fiscal do contrato será designado formalmente por ato administrativo, com atribuições definidas nos termos do art. 117 da Lei nº 14.133/2021.</w:t>
      </w:r>
    </w:p>
    <w:p w:rsidR="00D1422E" w:rsidRPr="001820B9" w:rsidRDefault="00A41223" w:rsidP="00A41223">
      <w:pPr>
        <w:spacing w:before="100" w:beforeAutospacing="1" w:after="100" w:afterAutospacing="1"/>
        <w:ind w:left="0" w:firstLine="0"/>
        <w:rPr>
          <w:szCs w:val="24"/>
        </w:rPr>
      </w:pPr>
      <w:r>
        <w:rPr>
          <w:szCs w:val="24"/>
        </w:rPr>
        <w:t xml:space="preserve">1.3. </w:t>
      </w:r>
      <w:r w:rsidR="00D1422E" w:rsidRPr="001820B9">
        <w:rPr>
          <w:szCs w:val="24"/>
        </w:rPr>
        <w:t>Prazo de vigência da cont</w:t>
      </w:r>
      <w:r w:rsidR="00E56416" w:rsidRPr="001820B9">
        <w:rPr>
          <w:szCs w:val="24"/>
        </w:rPr>
        <w:t>ratação: O prazo de vigência do contrato</w:t>
      </w:r>
      <w:r w:rsidR="00D1422E" w:rsidRPr="001820B9">
        <w:rPr>
          <w:szCs w:val="24"/>
        </w:rPr>
        <w:t xml:space="preserve"> será de </w:t>
      </w:r>
      <w:r w:rsidR="00756DC0" w:rsidRPr="001820B9">
        <w:rPr>
          <w:szCs w:val="24"/>
        </w:rPr>
        <w:t>12</w:t>
      </w:r>
      <w:r w:rsidR="00D1422E" w:rsidRPr="001820B9">
        <w:rPr>
          <w:szCs w:val="24"/>
        </w:rPr>
        <w:t xml:space="preserve"> meses, podendo ser prorrogado, na</w:t>
      </w:r>
      <w:r w:rsidR="006B4745" w:rsidRPr="001820B9">
        <w:rPr>
          <w:szCs w:val="24"/>
        </w:rPr>
        <w:t>s</w:t>
      </w:r>
      <w:r w:rsidR="00D1422E" w:rsidRPr="001820B9">
        <w:rPr>
          <w:szCs w:val="24"/>
        </w:rPr>
        <w:t xml:space="preserve"> forma</w:t>
      </w:r>
      <w:r w:rsidR="006B4745" w:rsidRPr="001820B9">
        <w:rPr>
          <w:szCs w:val="24"/>
        </w:rPr>
        <w:t>s</w:t>
      </w:r>
      <w:r w:rsidR="00D1422E" w:rsidRPr="001820B9">
        <w:rPr>
          <w:szCs w:val="24"/>
        </w:rPr>
        <w:t xml:space="preserve"> da Lei, a critério da CONTRATANTE e com a anuência da CONTRATADA, mediante termo aditiv</w:t>
      </w:r>
      <w:r w:rsidR="00756DC0" w:rsidRPr="001820B9">
        <w:rPr>
          <w:szCs w:val="24"/>
        </w:rPr>
        <w:t>o, até o limite previsto na lei ou enquanto a paciente necessitar, condicionada a interrupção do tratamento à alta médica.</w:t>
      </w:r>
    </w:p>
    <w:p w:rsidR="00751917" w:rsidRPr="001820B9" w:rsidRDefault="00751917" w:rsidP="003855C2">
      <w:pPr>
        <w:numPr>
          <w:ilvl w:val="0"/>
          <w:numId w:val="5"/>
        </w:numPr>
        <w:autoSpaceDE w:val="0"/>
        <w:autoSpaceDN w:val="0"/>
        <w:adjustRightInd w:val="0"/>
        <w:ind w:left="284" w:right="-1" w:hanging="284"/>
        <w:contextualSpacing/>
        <w:rPr>
          <w:rFonts w:ascii="Book Antiqua" w:eastAsia="Calibri" w:hAnsi="Book Antiqua" w:cs="Arial"/>
          <w:color w:val="000000" w:themeColor="text1"/>
          <w:sz w:val="22"/>
          <w:szCs w:val="22"/>
          <w:lang w:eastAsia="en-US"/>
        </w:rPr>
      </w:pPr>
      <w:r w:rsidRPr="001820B9">
        <w:rPr>
          <w:rFonts w:ascii="Book Antiqua" w:eastAsia="Calibri" w:hAnsi="Book Antiqua" w:cs="Arial"/>
          <w:b/>
          <w:color w:val="000000" w:themeColor="text1"/>
          <w:sz w:val="22"/>
          <w:szCs w:val="22"/>
          <w:u w:val="single"/>
          <w:lang w:eastAsia="en-US"/>
        </w:rPr>
        <w:t>CLASSIFICAÇÃO DOS SERVIÇOS</w:t>
      </w:r>
    </w:p>
    <w:p w:rsidR="001820B9" w:rsidRDefault="001820B9" w:rsidP="001820B9">
      <w:pPr>
        <w:spacing w:before="100" w:beforeAutospacing="1" w:after="100" w:afterAutospacing="1"/>
        <w:ind w:left="0" w:firstLine="0"/>
        <w:rPr>
          <w:szCs w:val="24"/>
        </w:rPr>
      </w:pPr>
      <w:r w:rsidRPr="001820B9">
        <w:rPr>
          <w:szCs w:val="24"/>
        </w:rPr>
        <w:t>2.1. Este processo pauta-se em</w:t>
      </w:r>
      <w:r w:rsidR="00D74C55">
        <w:rPr>
          <w:szCs w:val="24"/>
        </w:rPr>
        <w:t xml:space="preserve"> s</w:t>
      </w:r>
      <w:r w:rsidRPr="001820B9">
        <w:rPr>
          <w:szCs w:val="24"/>
        </w:rPr>
        <w:t xml:space="preserve">erviços técnicos especializados na área da saúde, voltados à prestação de terapia multiprofissional no método ABA (Análise do Comportamento Aplicada), abrangendo Psicologia, </w:t>
      </w:r>
      <w:proofErr w:type="spellStart"/>
      <w:r w:rsidRPr="001820B9">
        <w:rPr>
          <w:szCs w:val="24"/>
        </w:rPr>
        <w:t>Fonoaudiologia</w:t>
      </w:r>
      <w:proofErr w:type="spellEnd"/>
      <w:r w:rsidRPr="001820B9">
        <w:rPr>
          <w:szCs w:val="24"/>
        </w:rPr>
        <w:t xml:space="preserve">, </w:t>
      </w:r>
      <w:proofErr w:type="spellStart"/>
      <w:r w:rsidRPr="001820B9">
        <w:rPr>
          <w:szCs w:val="24"/>
        </w:rPr>
        <w:t>Psicopedagogia</w:t>
      </w:r>
      <w:proofErr w:type="spellEnd"/>
      <w:r w:rsidRPr="001820B9">
        <w:rPr>
          <w:szCs w:val="24"/>
        </w:rPr>
        <w:t xml:space="preserve"> e Terapia Ocupacional.</w:t>
      </w:r>
    </w:p>
    <w:p w:rsidR="00D02449" w:rsidRDefault="00D02449" w:rsidP="00D02449">
      <w:pPr>
        <w:pStyle w:val="PargrafodaLista"/>
        <w:numPr>
          <w:ilvl w:val="1"/>
          <w:numId w:val="37"/>
        </w:numPr>
        <w:autoSpaceDE w:val="0"/>
        <w:autoSpaceDN w:val="0"/>
        <w:adjustRightInd w:val="0"/>
        <w:ind w:right="-1"/>
        <w:contextualSpacing/>
      </w:pPr>
      <w:r>
        <w:t>A classificação do objeto e a escolha do tipo de contratação foram realizadas conforme critérios técnicos estabelecidos no Estudo Técnico Preliminar (ETP), nos termos do art. 18 da Lei nº 14.133/2021.</w:t>
      </w:r>
    </w:p>
    <w:p w:rsidR="001820B9" w:rsidRPr="001820B9" w:rsidRDefault="00D02449" w:rsidP="001820B9">
      <w:pPr>
        <w:spacing w:before="100" w:beforeAutospacing="1" w:after="100" w:afterAutospacing="1"/>
        <w:ind w:left="0" w:firstLine="0"/>
        <w:rPr>
          <w:szCs w:val="24"/>
        </w:rPr>
      </w:pPr>
      <w:r>
        <w:rPr>
          <w:szCs w:val="24"/>
        </w:rPr>
        <w:t>2.3</w:t>
      </w:r>
      <w:r w:rsidR="001820B9" w:rsidRPr="001820B9">
        <w:rPr>
          <w:szCs w:val="24"/>
        </w:rPr>
        <w:t xml:space="preserve">. Documentação técnica </w:t>
      </w:r>
      <w:r w:rsidR="008138AB">
        <w:rPr>
          <w:szCs w:val="24"/>
        </w:rPr>
        <w:t xml:space="preserve">de habilitação </w:t>
      </w:r>
      <w:r w:rsidR="001820B9" w:rsidRPr="001820B9">
        <w:rPr>
          <w:szCs w:val="24"/>
        </w:rPr>
        <w:t>específica</w:t>
      </w:r>
      <w:r w:rsidR="008138AB">
        <w:rPr>
          <w:szCs w:val="24"/>
        </w:rPr>
        <w:t xml:space="preserve"> a ser apresentada</w:t>
      </w:r>
      <w:r w:rsidR="008138AB" w:rsidRPr="008138AB">
        <w:rPr>
          <w:szCs w:val="24"/>
        </w:rPr>
        <w:t xml:space="preserve"> </w:t>
      </w:r>
      <w:r w:rsidR="008138AB" w:rsidRPr="001820B9">
        <w:rPr>
          <w:szCs w:val="24"/>
        </w:rPr>
        <w:t>dos profissionais envolvidos</w:t>
      </w:r>
      <w:r w:rsidR="004B6BB7">
        <w:rPr>
          <w:szCs w:val="24"/>
        </w:rPr>
        <w:t xml:space="preserve">: </w:t>
      </w:r>
      <w:r w:rsidR="001820B9" w:rsidRPr="001820B9">
        <w:rPr>
          <w:szCs w:val="24"/>
        </w:rPr>
        <w:t xml:space="preserve"> </w:t>
      </w:r>
    </w:p>
    <w:p w:rsidR="008138AB" w:rsidRDefault="00D02449" w:rsidP="001820B9">
      <w:pPr>
        <w:spacing w:before="100" w:beforeAutospacing="1" w:after="100" w:afterAutospacing="1"/>
        <w:ind w:left="0" w:firstLine="0"/>
        <w:rPr>
          <w:szCs w:val="24"/>
        </w:rPr>
      </w:pPr>
      <w:r>
        <w:rPr>
          <w:szCs w:val="24"/>
        </w:rPr>
        <w:t xml:space="preserve">a) </w:t>
      </w:r>
      <w:r w:rsidR="008138AB">
        <w:rPr>
          <w:szCs w:val="24"/>
        </w:rPr>
        <w:t>A</w:t>
      </w:r>
      <w:r w:rsidR="001820B9" w:rsidRPr="001820B9">
        <w:rPr>
          <w:szCs w:val="24"/>
        </w:rPr>
        <w:t>presentação de diplomas</w:t>
      </w:r>
      <w:r w:rsidR="008138AB">
        <w:rPr>
          <w:szCs w:val="24"/>
        </w:rPr>
        <w:t xml:space="preserve"> de ensino superior;</w:t>
      </w:r>
    </w:p>
    <w:p w:rsidR="008138AB" w:rsidRDefault="008138AB" w:rsidP="001820B9">
      <w:pPr>
        <w:spacing w:before="100" w:beforeAutospacing="1" w:after="100" w:afterAutospacing="1"/>
        <w:ind w:left="0" w:firstLine="0"/>
        <w:rPr>
          <w:szCs w:val="24"/>
        </w:rPr>
      </w:pPr>
      <w:r>
        <w:rPr>
          <w:szCs w:val="24"/>
        </w:rPr>
        <w:t>b) A</w:t>
      </w:r>
      <w:r w:rsidRPr="001820B9">
        <w:rPr>
          <w:szCs w:val="24"/>
        </w:rPr>
        <w:t xml:space="preserve">presentação de </w:t>
      </w:r>
      <w:r w:rsidR="001820B9" w:rsidRPr="001820B9">
        <w:rPr>
          <w:szCs w:val="24"/>
        </w:rPr>
        <w:t>certificados de capacitação na metodologia ABA</w:t>
      </w:r>
      <w:r>
        <w:rPr>
          <w:szCs w:val="24"/>
        </w:rPr>
        <w:t>;</w:t>
      </w:r>
    </w:p>
    <w:p w:rsidR="001820B9" w:rsidRPr="001820B9" w:rsidRDefault="008138AB" w:rsidP="001820B9">
      <w:pPr>
        <w:spacing w:before="100" w:beforeAutospacing="1" w:after="100" w:afterAutospacing="1"/>
        <w:ind w:left="0" w:firstLine="0"/>
        <w:rPr>
          <w:szCs w:val="24"/>
        </w:rPr>
      </w:pPr>
      <w:r>
        <w:rPr>
          <w:szCs w:val="24"/>
        </w:rPr>
        <w:t>c)</w:t>
      </w:r>
      <w:proofErr w:type="gramStart"/>
      <w:r>
        <w:rPr>
          <w:szCs w:val="24"/>
        </w:rPr>
        <w:t xml:space="preserve"> </w:t>
      </w:r>
      <w:r w:rsidR="001820B9" w:rsidRPr="001820B9">
        <w:rPr>
          <w:szCs w:val="24"/>
        </w:rPr>
        <w:t xml:space="preserve"> </w:t>
      </w:r>
      <w:proofErr w:type="gramEnd"/>
      <w:r>
        <w:rPr>
          <w:szCs w:val="24"/>
        </w:rPr>
        <w:t>A</w:t>
      </w:r>
      <w:r w:rsidRPr="001820B9">
        <w:rPr>
          <w:szCs w:val="24"/>
        </w:rPr>
        <w:t xml:space="preserve">presentação de </w:t>
      </w:r>
      <w:r w:rsidR="001820B9" w:rsidRPr="001820B9">
        <w:rPr>
          <w:szCs w:val="24"/>
        </w:rPr>
        <w:t>registro ativo nos respectivos Conselhos de Classe (CRP, CREFONO, CREFITO, entre outr</w:t>
      </w:r>
      <w:r w:rsidR="00192F2A">
        <w:rPr>
          <w:szCs w:val="24"/>
        </w:rPr>
        <w:t>os, conforme a área de atuação).</w:t>
      </w:r>
    </w:p>
    <w:p w:rsidR="00B10E31" w:rsidRPr="00D02449" w:rsidRDefault="00B10E31" w:rsidP="00D02449">
      <w:pPr>
        <w:pStyle w:val="Corpodetexto"/>
        <w:numPr>
          <w:ilvl w:val="0"/>
          <w:numId w:val="37"/>
        </w:numPr>
        <w:ind w:left="284" w:hanging="284"/>
        <w:rPr>
          <w:b/>
          <w:szCs w:val="24"/>
          <w:u w:val="single"/>
        </w:rPr>
      </w:pPr>
      <w:r w:rsidRPr="00D02449">
        <w:rPr>
          <w:b/>
          <w:szCs w:val="24"/>
          <w:u w:val="single"/>
        </w:rPr>
        <w:t>DA JUSTIFICATIVA</w:t>
      </w:r>
    </w:p>
    <w:p w:rsidR="00D02449" w:rsidRPr="00D02449" w:rsidRDefault="00D02449" w:rsidP="00D02449">
      <w:pPr>
        <w:pStyle w:val="Corpodetexto"/>
        <w:ind w:left="284" w:firstLine="0"/>
        <w:rPr>
          <w:b/>
          <w:szCs w:val="24"/>
          <w:u w:val="single"/>
        </w:rPr>
      </w:pPr>
    </w:p>
    <w:p w:rsidR="001820B9" w:rsidRPr="00D02449" w:rsidRDefault="001820B9" w:rsidP="001820B9">
      <w:pPr>
        <w:pStyle w:val="NormalWeb"/>
        <w:ind w:left="284" w:firstLine="0"/>
        <w:rPr>
          <w:szCs w:val="24"/>
        </w:rPr>
      </w:pPr>
      <w:r w:rsidRPr="00D02449">
        <w:rPr>
          <w:szCs w:val="24"/>
        </w:rPr>
        <w:t xml:space="preserve">O Município de Rolândia, por intermédio da Secretaria Municipal de Saúde, vem apresentar </w:t>
      </w:r>
      <w:proofErr w:type="gramStart"/>
      <w:r w:rsidRPr="00D02449">
        <w:rPr>
          <w:szCs w:val="24"/>
        </w:rPr>
        <w:t>a presente</w:t>
      </w:r>
      <w:proofErr w:type="gramEnd"/>
      <w:r w:rsidRPr="00D02449">
        <w:rPr>
          <w:szCs w:val="24"/>
        </w:rPr>
        <w:t xml:space="preserve"> </w:t>
      </w:r>
      <w:r w:rsidR="00D02449" w:rsidRPr="00D02449">
        <w:rPr>
          <w:bCs/>
          <w:szCs w:val="24"/>
        </w:rPr>
        <w:t>j</w:t>
      </w:r>
      <w:r w:rsidRPr="00D02449">
        <w:rPr>
          <w:bCs/>
          <w:szCs w:val="24"/>
        </w:rPr>
        <w:t xml:space="preserve">ustificativa </w:t>
      </w:r>
      <w:r w:rsidRPr="00D02449">
        <w:rPr>
          <w:szCs w:val="24"/>
        </w:rPr>
        <w:t xml:space="preserve">referente à contratação de empresa especializada para prestação de serviços multiprofissionais em </w:t>
      </w:r>
      <w:r w:rsidRPr="00D02449">
        <w:rPr>
          <w:bCs/>
          <w:szCs w:val="24"/>
        </w:rPr>
        <w:t>terapia ABA (Análise do Comportamento Aplicada)</w:t>
      </w:r>
      <w:r w:rsidRPr="00D02449">
        <w:rPr>
          <w:szCs w:val="24"/>
        </w:rPr>
        <w:t>, nas áreas de Psicologia, Fonoaudiologia, Psicopedagogia e Terapia Ocupacional.</w:t>
      </w:r>
    </w:p>
    <w:p w:rsidR="001820B9" w:rsidRPr="00D02449" w:rsidRDefault="00227FA7" w:rsidP="00227FA7">
      <w:pPr>
        <w:pStyle w:val="Ttulo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1820B9" w:rsidRPr="00D02449">
        <w:rPr>
          <w:rFonts w:ascii="Times New Roman" w:hAnsi="Times New Roman"/>
          <w:sz w:val="24"/>
          <w:szCs w:val="24"/>
        </w:rPr>
        <w:t>3.1. Fundamentação da Necessidade</w:t>
      </w:r>
    </w:p>
    <w:p w:rsidR="001820B9" w:rsidRPr="00D02449" w:rsidRDefault="001820B9" w:rsidP="001820B9">
      <w:pPr>
        <w:pStyle w:val="NormalWeb"/>
        <w:ind w:left="284" w:firstLine="0"/>
        <w:rPr>
          <w:szCs w:val="24"/>
        </w:rPr>
      </w:pPr>
      <w:r w:rsidRPr="00D02449">
        <w:rPr>
          <w:szCs w:val="24"/>
        </w:rPr>
        <w:t xml:space="preserve">A demanda decorre de </w:t>
      </w:r>
      <w:r w:rsidRPr="00D02449">
        <w:rPr>
          <w:bCs/>
          <w:szCs w:val="24"/>
        </w:rPr>
        <w:t>decisão judicial proferida nos autos nº 0004100-47.2025.8.16.0148</w:t>
      </w:r>
      <w:r w:rsidRPr="00D02449">
        <w:rPr>
          <w:szCs w:val="24"/>
        </w:rPr>
        <w:t xml:space="preserve">, que determinou ao Município a disponibilização de atendimento multiprofissional contínuo, pelo </w:t>
      </w:r>
      <w:r w:rsidRPr="00D02449">
        <w:rPr>
          <w:szCs w:val="24"/>
        </w:rPr>
        <w:lastRenderedPageBreak/>
        <w:t>método ABA, com carga horária semanal de 25 a 40 horas, por tempo indeterminado, enquanto houver prescrição médica.</w:t>
      </w:r>
    </w:p>
    <w:p w:rsidR="001820B9" w:rsidRPr="00D02449" w:rsidRDefault="001820B9" w:rsidP="001820B9">
      <w:pPr>
        <w:pStyle w:val="NormalWeb"/>
        <w:ind w:left="284" w:firstLine="0"/>
        <w:rPr>
          <w:szCs w:val="24"/>
        </w:rPr>
      </w:pPr>
      <w:r w:rsidRPr="00D02449">
        <w:rPr>
          <w:szCs w:val="24"/>
        </w:rPr>
        <w:t xml:space="preserve">A rede municipal de saúde </w:t>
      </w:r>
      <w:r w:rsidRPr="00D02449">
        <w:rPr>
          <w:bCs/>
          <w:szCs w:val="24"/>
        </w:rPr>
        <w:t>não dispõe de profissionais habilitados e estrutura necessária</w:t>
      </w:r>
      <w:r w:rsidRPr="00D02449">
        <w:rPr>
          <w:szCs w:val="24"/>
        </w:rPr>
        <w:t xml:space="preserve"> para execução desta metodologia, o que inviabiliza o cumprimento da ordem judicial sem a contratação de empresa especializada.</w:t>
      </w:r>
    </w:p>
    <w:p w:rsidR="00DE31D5" w:rsidRPr="00D02449" w:rsidRDefault="00DE31D5" w:rsidP="00DE31D5">
      <w:pPr>
        <w:ind w:left="0" w:firstLine="0"/>
        <w:rPr>
          <w:b/>
          <w:bCs/>
          <w:color w:val="FF0000"/>
          <w:szCs w:val="24"/>
          <w:highlight w:val="yellow"/>
        </w:rPr>
      </w:pPr>
    </w:p>
    <w:p w:rsidR="00315CF5" w:rsidRPr="00D02449" w:rsidRDefault="00315CF5" w:rsidP="00D02449">
      <w:pPr>
        <w:pStyle w:val="Corpodetexto"/>
        <w:numPr>
          <w:ilvl w:val="0"/>
          <w:numId w:val="37"/>
        </w:numPr>
        <w:ind w:left="284" w:hanging="284"/>
        <w:rPr>
          <w:szCs w:val="24"/>
        </w:rPr>
      </w:pPr>
      <w:r w:rsidRPr="00D02449">
        <w:rPr>
          <w:b/>
          <w:szCs w:val="24"/>
          <w:u w:val="single"/>
        </w:rPr>
        <w:t>DESCRIÇÃO DA SOLUÇÃO COMO UM TODO CONSIDERADO O CICLO DE VIDA DO OBJETO E ESPECIFICAÇÃO DO PRODUTO</w:t>
      </w:r>
      <w:r w:rsidRPr="00D02449">
        <w:rPr>
          <w:szCs w:val="24"/>
        </w:rPr>
        <w:t xml:space="preserve"> (art. 6º, inciso XXIII, alínea ‘c’, e art. 40, §1º, inciso I, da Lei nº 14.133/2021).</w:t>
      </w:r>
    </w:p>
    <w:p w:rsidR="00CD22F1" w:rsidRPr="00D02449" w:rsidRDefault="00CD22F1" w:rsidP="00CD22F1">
      <w:pPr>
        <w:pStyle w:val="Corpodetexto"/>
        <w:ind w:left="284" w:firstLine="0"/>
        <w:rPr>
          <w:szCs w:val="24"/>
        </w:rPr>
      </w:pPr>
    </w:p>
    <w:p w:rsidR="00EF2EED" w:rsidRPr="00D02449" w:rsidRDefault="00EF2EED" w:rsidP="00D02449">
      <w:pPr>
        <w:pStyle w:val="PargrafodaLista"/>
        <w:numPr>
          <w:ilvl w:val="1"/>
          <w:numId w:val="38"/>
        </w:numPr>
        <w:autoSpaceDE w:val="0"/>
        <w:autoSpaceDN w:val="0"/>
        <w:adjustRightInd w:val="0"/>
        <w:ind w:right="-1"/>
        <w:rPr>
          <w:szCs w:val="24"/>
        </w:rPr>
      </w:pPr>
      <w:r w:rsidRPr="00D02449">
        <w:rPr>
          <w:szCs w:val="24"/>
        </w:rPr>
        <w:t>Este Termo de Referência fundamenta-se integralmente no Estudo Técnico Preliminar (ETP) que originou este processo, o qual se encontra devidamente anexado aos autos, nos termos do art. 18 da Lei nº 14.133/2021, atendendo às diretrizes de planejamento, análise de viabilidade e caracterização do interesse público envolvido.</w:t>
      </w:r>
    </w:p>
    <w:p w:rsidR="00B10E31" w:rsidRPr="00A41223" w:rsidRDefault="00B10E31" w:rsidP="008F6CA9">
      <w:pPr>
        <w:pStyle w:val="PargrafodaLista"/>
        <w:autoSpaceDE w:val="0"/>
        <w:autoSpaceDN w:val="0"/>
        <w:adjustRightInd w:val="0"/>
        <w:ind w:left="284" w:right="-1" w:hanging="284"/>
        <w:contextualSpacing/>
        <w:rPr>
          <w:szCs w:val="24"/>
        </w:rPr>
      </w:pPr>
    </w:p>
    <w:p w:rsidR="00B10E31" w:rsidRPr="00A41223" w:rsidRDefault="00B10E31" w:rsidP="00D02449">
      <w:pPr>
        <w:pStyle w:val="Corpodetexto"/>
        <w:numPr>
          <w:ilvl w:val="0"/>
          <w:numId w:val="38"/>
        </w:numPr>
        <w:ind w:left="284" w:hanging="284"/>
        <w:rPr>
          <w:b/>
          <w:szCs w:val="24"/>
          <w:u w:val="single"/>
        </w:rPr>
      </w:pPr>
      <w:r w:rsidRPr="00A41223">
        <w:rPr>
          <w:b/>
          <w:szCs w:val="24"/>
          <w:u w:val="single"/>
        </w:rPr>
        <w:t xml:space="preserve">DAS ESPECIFICAÇÕES E QUANTITATIVOS </w:t>
      </w:r>
    </w:p>
    <w:p w:rsidR="00CD22F1" w:rsidRPr="00A41223" w:rsidRDefault="00CD22F1" w:rsidP="00CD22F1">
      <w:pPr>
        <w:pStyle w:val="PargrafodaLista"/>
        <w:spacing w:before="100" w:beforeAutospacing="1" w:after="100" w:afterAutospacing="1"/>
        <w:ind w:left="502" w:firstLine="0"/>
        <w:jc w:val="left"/>
        <w:rPr>
          <w:szCs w:val="24"/>
        </w:rPr>
      </w:pPr>
      <w:r w:rsidRPr="00A41223">
        <w:rPr>
          <w:b/>
          <w:bCs/>
          <w:szCs w:val="24"/>
        </w:rPr>
        <w:t>5.1.</w:t>
      </w:r>
      <w:r w:rsidRPr="00A41223">
        <w:rPr>
          <w:szCs w:val="24"/>
        </w:rPr>
        <w:t xml:space="preserve"> As especificações e os quantitativos dos serviços a serem contratados são:</w:t>
      </w:r>
    </w:p>
    <w:tbl>
      <w:tblPr>
        <w:tblW w:w="10544" w:type="dxa"/>
        <w:tblCellSpacing w:w="15" w:type="dxa"/>
        <w:tblInd w:w="-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5"/>
        <w:gridCol w:w="568"/>
        <w:gridCol w:w="1587"/>
        <w:gridCol w:w="1096"/>
        <w:gridCol w:w="1288"/>
        <w:gridCol w:w="3438"/>
        <w:gridCol w:w="947"/>
        <w:gridCol w:w="1055"/>
      </w:tblGrid>
      <w:tr w:rsidR="00F9265E" w:rsidRPr="00CD22F1" w:rsidTr="00227FA7">
        <w:trPr>
          <w:tblHeader/>
          <w:tblCellSpacing w:w="15" w:type="dxa"/>
        </w:trPr>
        <w:tc>
          <w:tcPr>
            <w:tcW w:w="520" w:type="dxa"/>
          </w:tcPr>
          <w:p w:rsidR="00F9265E" w:rsidRDefault="00F9265E" w:rsidP="00F9265E">
            <w:pPr>
              <w:jc w:val="center"/>
              <w:rPr>
                <w:b/>
                <w:bCs/>
              </w:rPr>
            </w:pPr>
          </w:p>
          <w:p w:rsidR="00F9265E" w:rsidRPr="00CD22F1" w:rsidRDefault="00F9265E" w:rsidP="00F9265E">
            <w:pPr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Lote</w:t>
            </w:r>
          </w:p>
        </w:tc>
        <w:tc>
          <w:tcPr>
            <w:tcW w:w="538" w:type="dxa"/>
            <w:vAlign w:val="center"/>
            <w:hideMark/>
          </w:tcPr>
          <w:p w:rsidR="00F9265E" w:rsidRPr="00CD22F1" w:rsidRDefault="00F9265E" w:rsidP="00F9265E">
            <w:pPr>
              <w:jc w:val="center"/>
              <w:rPr>
                <w:b/>
                <w:bCs/>
              </w:rPr>
            </w:pPr>
            <w:r w:rsidRPr="00CD22F1">
              <w:rPr>
                <w:b/>
                <w:bCs/>
              </w:rPr>
              <w:t>Item</w:t>
            </w:r>
          </w:p>
        </w:tc>
        <w:tc>
          <w:tcPr>
            <w:tcW w:w="1557" w:type="dxa"/>
            <w:vAlign w:val="center"/>
            <w:hideMark/>
          </w:tcPr>
          <w:p w:rsidR="00F9265E" w:rsidRPr="00CD22F1" w:rsidRDefault="00F9265E" w:rsidP="00F9265E">
            <w:pPr>
              <w:jc w:val="center"/>
              <w:rPr>
                <w:b/>
                <w:bCs/>
              </w:rPr>
            </w:pPr>
            <w:r w:rsidRPr="00CD22F1">
              <w:rPr>
                <w:b/>
                <w:bCs/>
              </w:rPr>
              <w:t>Serviço</w:t>
            </w:r>
          </w:p>
        </w:tc>
        <w:tc>
          <w:tcPr>
            <w:tcW w:w="1066" w:type="dxa"/>
            <w:vAlign w:val="center"/>
            <w:hideMark/>
          </w:tcPr>
          <w:p w:rsidR="00F9265E" w:rsidRPr="00CD22F1" w:rsidRDefault="00F9265E" w:rsidP="00F9265E">
            <w:pPr>
              <w:ind w:left="0" w:firstLine="0"/>
              <w:jc w:val="center"/>
              <w:rPr>
                <w:b/>
                <w:bCs/>
              </w:rPr>
            </w:pPr>
            <w:r w:rsidRPr="00CD22F1">
              <w:rPr>
                <w:b/>
                <w:bCs/>
              </w:rPr>
              <w:t>Carga horária semanal</w:t>
            </w:r>
          </w:p>
        </w:tc>
        <w:tc>
          <w:tcPr>
            <w:tcW w:w="1258" w:type="dxa"/>
            <w:vAlign w:val="center"/>
            <w:hideMark/>
          </w:tcPr>
          <w:p w:rsidR="00F9265E" w:rsidRPr="00CD22F1" w:rsidRDefault="00227FA7" w:rsidP="00227FA7">
            <w:pPr>
              <w:ind w:left="0" w:firstLine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Quant.esti</w:t>
            </w:r>
            <w:r w:rsidR="00DE087E">
              <w:rPr>
                <w:b/>
                <w:bCs/>
              </w:rPr>
              <w:t>-</w:t>
            </w:r>
            <w:r>
              <w:rPr>
                <w:b/>
                <w:bCs/>
              </w:rPr>
              <w:t>mada</w:t>
            </w:r>
            <w:proofErr w:type="gramStart"/>
            <w:r w:rsidR="00F9265E" w:rsidRPr="00CD22F1">
              <w:rPr>
                <w:b/>
                <w:bCs/>
              </w:rPr>
              <w:t>/ano</w:t>
            </w:r>
            <w:proofErr w:type="spellEnd"/>
            <w:r w:rsidR="00F9265E" w:rsidRPr="00CD22F1">
              <w:rPr>
                <w:b/>
                <w:bCs/>
              </w:rPr>
              <w:t>)</w:t>
            </w:r>
            <w:proofErr w:type="gramEnd"/>
          </w:p>
        </w:tc>
        <w:tc>
          <w:tcPr>
            <w:tcW w:w="3408" w:type="dxa"/>
            <w:vAlign w:val="center"/>
            <w:hideMark/>
          </w:tcPr>
          <w:p w:rsidR="00F9265E" w:rsidRPr="00CD22F1" w:rsidRDefault="00F9265E" w:rsidP="00F9265E">
            <w:pPr>
              <w:ind w:left="0" w:firstLine="0"/>
              <w:jc w:val="center"/>
              <w:rPr>
                <w:b/>
                <w:bCs/>
              </w:rPr>
            </w:pPr>
            <w:r w:rsidRPr="00CD22F1">
              <w:rPr>
                <w:b/>
                <w:bCs/>
              </w:rPr>
              <w:t>Especificação técnica</w:t>
            </w:r>
          </w:p>
        </w:tc>
        <w:tc>
          <w:tcPr>
            <w:tcW w:w="917" w:type="dxa"/>
            <w:vAlign w:val="center"/>
          </w:tcPr>
          <w:p w:rsidR="00F9265E" w:rsidRPr="00654A9C" w:rsidRDefault="00F9265E" w:rsidP="00F9265E">
            <w:pPr>
              <w:ind w:left="0" w:firstLine="0"/>
              <w:jc w:val="center"/>
              <w:rPr>
                <w:b/>
                <w:bCs/>
                <w:color w:val="000000"/>
              </w:rPr>
            </w:pPr>
            <w:r w:rsidRPr="00654A9C">
              <w:rPr>
                <w:b/>
                <w:bCs/>
                <w:color w:val="000000"/>
              </w:rPr>
              <w:t>Preço Máximo Unitário</w:t>
            </w:r>
          </w:p>
        </w:tc>
        <w:tc>
          <w:tcPr>
            <w:tcW w:w="1010" w:type="dxa"/>
            <w:vAlign w:val="center"/>
          </w:tcPr>
          <w:p w:rsidR="00F9265E" w:rsidRPr="00654A9C" w:rsidRDefault="00F9265E" w:rsidP="00F9265E">
            <w:pPr>
              <w:ind w:left="0" w:firstLine="0"/>
              <w:jc w:val="center"/>
              <w:rPr>
                <w:b/>
                <w:bCs/>
                <w:color w:val="000000"/>
              </w:rPr>
            </w:pPr>
            <w:r w:rsidRPr="00654A9C">
              <w:rPr>
                <w:b/>
                <w:bCs/>
                <w:color w:val="000000"/>
              </w:rPr>
              <w:t xml:space="preserve">Preço Máximo </w:t>
            </w:r>
            <w:r>
              <w:rPr>
                <w:b/>
                <w:bCs/>
                <w:color w:val="000000"/>
              </w:rPr>
              <w:t>T</w:t>
            </w:r>
            <w:r w:rsidRPr="00654A9C">
              <w:rPr>
                <w:b/>
                <w:bCs/>
                <w:color w:val="000000"/>
              </w:rPr>
              <w:t>otal</w:t>
            </w:r>
          </w:p>
        </w:tc>
      </w:tr>
      <w:tr w:rsidR="00227FA7" w:rsidRPr="00CD22F1" w:rsidTr="00227FA7">
        <w:trPr>
          <w:tblCellSpacing w:w="15" w:type="dxa"/>
        </w:trPr>
        <w:tc>
          <w:tcPr>
            <w:tcW w:w="520" w:type="dxa"/>
            <w:vMerge w:val="restart"/>
          </w:tcPr>
          <w:p w:rsidR="00227FA7" w:rsidRDefault="00227FA7" w:rsidP="00F9265E"/>
          <w:p w:rsidR="00227FA7" w:rsidRDefault="00227FA7" w:rsidP="00F9265E"/>
          <w:p w:rsidR="00227FA7" w:rsidRDefault="00227FA7" w:rsidP="00F9265E"/>
          <w:p w:rsidR="00227FA7" w:rsidRDefault="00227FA7" w:rsidP="00F9265E"/>
          <w:p w:rsidR="00227FA7" w:rsidRDefault="00227FA7" w:rsidP="00F9265E"/>
          <w:p w:rsidR="00227FA7" w:rsidRDefault="00227FA7" w:rsidP="00F9265E"/>
          <w:p w:rsidR="00227FA7" w:rsidRDefault="00227FA7" w:rsidP="00F9265E"/>
          <w:p w:rsidR="00227FA7" w:rsidRDefault="00227FA7" w:rsidP="00F9265E"/>
          <w:p w:rsidR="00227FA7" w:rsidRDefault="00227FA7" w:rsidP="00F9265E"/>
          <w:p w:rsidR="00227FA7" w:rsidRPr="00CD22F1" w:rsidRDefault="00227FA7" w:rsidP="00F9265E">
            <w:r>
              <w:t xml:space="preserve">    </w:t>
            </w:r>
            <w:proofErr w:type="gramStart"/>
            <w:r>
              <w:t>1</w:t>
            </w:r>
            <w:proofErr w:type="gramEnd"/>
          </w:p>
        </w:tc>
        <w:tc>
          <w:tcPr>
            <w:tcW w:w="538" w:type="dxa"/>
            <w:vAlign w:val="center"/>
            <w:hideMark/>
          </w:tcPr>
          <w:p w:rsidR="00227FA7" w:rsidRPr="00CD22F1" w:rsidRDefault="00227FA7" w:rsidP="00F9265E">
            <w:pPr>
              <w:jc w:val="center"/>
            </w:pPr>
            <w:proofErr w:type="gramStart"/>
            <w:r w:rsidRPr="00CD22F1">
              <w:t>1</w:t>
            </w:r>
            <w:proofErr w:type="gramEnd"/>
          </w:p>
        </w:tc>
        <w:tc>
          <w:tcPr>
            <w:tcW w:w="1557" w:type="dxa"/>
            <w:vAlign w:val="center"/>
            <w:hideMark/>
          </w:tcPr>
          <w:p w:rsidR="00227FA7" w:rsidRPr="00CD22F1" w:rsidRDefault="00227FA7" w:rsidP="00F9265E">
            <w:pPr>
              <w:ind w:left="0" w:firstLine="0"/>
            </w:pPr>
            <w:r w:rsidRPr="00CD22F1">
              <w:t>Psicologia – Método ABA</w:t>
            </w:r>
          </w:p>
        </w:tc>
        <w:tc>
          <w:tcPr>
            <w:tcW w:w="1066" w:type="dxa"/>
            <w:vAlign w:val="center"/>
            <w:hideMark/>
          </w:tcPr>
          <w:p w:rsidR="00227FA7" w:rsidRPr="00CD22F1" w:rsidRDefault="00227FA7" w:rsidP="00F9265E">
            <w:pPr>
              <w:jc w:val="center"/>
            </w:pPr>
            <w:r w:rsidRPr="00CD22F1">
              <w:t>8 horas</w:t>
            </w:r>
          </w:p>
        </w:tc>
        <w:tc>
          <w:tcPr>
            <w:tcW w:w="1258" w:type="dxa"/>
            <w:vAlign w:val="center"/>
            <w:hideMark/>
          </w:tcPr>
          <w:p w:rsidR="00227FA7" w:rsidRPr="00CD22F1" w:rsidRDefault="00227FA7" w:rsidP="00F9265E">
            <w:pPr>
              <w:jc w:val="center"/>
            </w:pPr>
            <w:r w:rsidRPr="00CD22F1">
              <w:t>384</w:t>
            </w:r>
            <w:r>
              <w:t xml:space="preserve"> sessões</w:t>
            </w:r>
          </w:p>
        </w:tc>
        <w:tc>
          <w:tcPr>
            <w:tcW w:w="3408" w:type="dxa"/>
            <w:vAlign w:val="center"/>
            <w:hideMark/>
          </w:tcPr>
          <w:p w:rsidR="00227FA7" w:rsidRPr="00CD22F1" w:rsidRDefault="00227FA7" w:rsidP="00F9265E">
            <w:pPr>
              <w:ind w:left="0" w:firstLine="0"/>
            </w:pPr>
            <w:r w:rsidRPr="00CD22F1">
              <w:t xml:space="preserve">Atendimento individualizado por </w:t>
            </w:r>
            <w:proofErr w:type="gramStart"/>
            <w:r w:rsidRPr="00CD22F1">
              <w:t>psicólogo(</w:t>
            </w:r>
            <w:proofErr w:type="gramEnd"/>
            <w:r w:rsidRPr="00CD22F1">
              <w:t>a) com registro ativo no CRP e capacitação comprovada em ABA.</w:t>
            </w:r>
          </w:p>
        </w:tc>
        <w:tc>
          <w:tcPr>
            <w:tcW w:w="917" w:type="dxa"/>
            <w:vAlign w:val="center"/>
          </w:tcPr>
          <w:p w:rsidR="00227FA7" w:rsidRPr="00CD22F1" w:rsidRDefault="00227FA7" w:rsidP="00227FA7">
            <w:pPr>
              <w:ind w:left="0" w:firstLine="0"/>
              <w:jc w:val="center"/>
            </w:pPr>
            <w:r>
              <w:t>R$ 120,00</w:t>
            </w:r>
          </w:p>
        </w:tc>
        <w:tc>
          <w:tcPr>
            <w:tcW w:w="1010" w:type="dxa"/>
            <w:vAlign w:val="center"/>
          </w:tcPr>
          <w:p w:rsidR="00227FA7" w:rsidRPr="00CD22F1" w:rsidRDefault="00227FA7" w:rsidP="00227FA7">
            <w:pPr>
              <w:ind w:left="0" w:firstLine="0"/>
              <w:jc w:val="center"/>
            </w:pPr>
            <w:r>
              <w:t>R$ 46.080,00</w:t>
            </w:r>
          </w:p>
        </w:tc>
      </w:tr>
      <w:tr w:rsidR="00227FA7" w:rsidRPr="00CD22F1" w:rsidTr="00227FA7">
        <w:trPr>
          <w:tblCellSpacing w:w="15" w:type="dxa"/>
        </w:trPr>
        <w:tc>
          <w:tcPr>
            <w:tcW w:w="520" w:type="dxa"/>
            <w:vMerge/>
          </w:tcPr>
          <w:p w:rsidR="00227FA7" w:rsidRPr="00CD22F1" w:rsidRDefault="00227FA7" w:rsidP="00F9265E"/>
        </w:tc>
        <w:tc>
          <w:tcPr>
            <w:tcW w:w="538" w:type="dxa"/>
            <w:vAlign w:val="center"/>
            <w:hideMark/>
          </w:tcPr>
          <w:p w:rsidR="00227FA7" w:rsidRPr="00CD22F1" w:rsidRDefault="00227FA7" w:rsidP="00F9265E">
            <w:pPr>
              <w:jc w:val="center"/>
            </w:pPr>
            <w:proofErr w:type="gramStart"/>
            <w:r w:rsidRPr="00CD22F1">
              <w:t>2</w:t>
            </w:r>
            <w:proofErr w:type="gramEnd"/>
          </w:p>
        </w:tc>
        <w:tc>
          <w:tcPr>
            <w:tcW w:w="1557" w:type="dxa"/>
            <w:vAlign w:val="center"/>
            <w:hideMark/>
          </w:tcPr>
          <w:p w:rsidR="00227FA7" w:rsidRPr="00CD22F1" w:rsidRDefault="00227FA7" w:rsidP="00F9265E">
            <w:pPr>
              <w:ind w:left="0" w:firstLine="0"/>
            </w:pPr>
            <w:proofErr w:type="spellStart"/>
            <w:r w:rsidRPr="00CD22F1">
              <w:t>Fonoaudiologia</w:t>
            </w:r>
            <w:proofErr w:type="spellEnd"/>
            <w:r w:rsidRPr="00CD22F1">
              <w:t xml:space="preserve"> – Método ABA</w:t>
            </w:r>
          </w:p>
        </w:tc>
        <w:tc>
          <w:tcPr>
            <w:tcW w:w="1066" w:type="dxa"/>
            <w:vAlign w:val="center"/>
            <w:hideMark/>
          </w:tcPr>
          <w:p w:rsidR="00227FA7" w:rsidRPr="00CD22F1" w:rsidRDefault="00227FA7" w:rsidP="00F9265E">
            <w:pPr>
              <w:jc w:val="center"/>
            </w:pPr>
            <w:r w:rsidRPr="00CD22F1">
              <w:t>5 horas</w:t>
            </w:r>
          </w:p>
        </w:tc>
        <w:tc>
          <w:tcPr>
            <w:tcW w:w="1258" w:type="dxa"/>
            <w:vAlign w:val="center"/>
            <w:hideMark/>
          </w:tcPr>
          <w:p w:rsidR="00227FA7" w:rsidRPr="00CD22F1" w:rsidRDefault="00227FA7" w:rsidP="00F9265E">
            <w:pPr>
              <w:jc w:val="center"/>
            </w:pPr>
            <w:r w:rsidRPr="00CD22F1">
              <w:t>240</w:t>
            </w:r>
            <w:r>
              <w:t xml:space="preserve"> sessões</w:t>
            </w:r>
          </w:p>
        </w:tc>
        <w:tc>
          <w:tcPr>
            <w:tcW w:w="3408" w:type="dxa"/>
            <w:vAlign w:val="center"/>
            <w:hideMark/>
          </w:tcPr>
          <w:p w:rsidR="00227FA7" w:rsidRPr="00CD22F1" w:rsidRDefault="00227FA7" w:rsidP="00F9265E">
            <w:pPr>
              <w:ind w:left="0" w:firstLine="0"/>
            </w:pPr>
            <w:r w:rsidRPr="00CD22F1">
              <w:t xml:space="preserve">Atendimento individualizado por </w:t>
            </w:r>
            <w:proofErr w:type="gramStart"/>
            <w:r w:rsidRPr="00CD22F1">
              <w:t>fonoaudiólogo(</w:t>
            </w:r>
            <w:proofErr w:type="gramEnd"/>
            <w:r w:rsidRPr="00CD22F1">
              <w:t>a) com registro ativo no CREFONO e capacitação comprovada em ABA.</w:t>
            </w:r>
          </w:p>
        </w:tc>
        <w:tc>
          <w:tcPr>
            <w:tcW w:w="917" w:type="dxa"/>
            <w:vAlign w:val="center"/>
          </w:tcPr>
          <w:p w:rsidR="00227FA7" w:rsidRDefault="00227FA7" w:rsidP="00227FA7">
            <w:pPr>
              <w:ind w:left="0" w:firstLine="0"/>
              <w:jc w:val="center"/>
            </w:pPr>
            <w:r w:rsidRPr="00E114C8">
              <w:t>R$ 120,00</w:t>
            </w:r>
          </w:p>
        </w:tc>
        <w:tc>
          <w:tcPr>
            <w:tcW w:w="1010" w:type="dxa"/>
            <w:vAlign w:val="center"/>
          </w:tcPr>
          <w:p w:rsidR="00227FA7" w:rsidRPr="00CD22F1" w:rsidRDefault="00227FA7" w:rsidP="00227FA7">
            <w:pPr>
              <w:ind w:left="0" w:firstLine="0"/>
              <w:jc w:val="center"/>
            </w:pPr>
            <w:r>
              <w:t>R$ 28.800,00</w:t>
            </w:r>
          </w:p>
        </w:tc>
      </w:tr>
      <w:tr w:rsidR="00227FA7" w:rsidRPr="00CD22F1" w:rsidTr="00227FA7">
        <w:trPr>
          <w:tblCellSpacing w:w="15" w:type="dxa"/>
        </w:trPr>
        <w:tc>
          <w:tcPr>
            <w:tcW w:w="520" w:type="dxa"/>
            <w:vMerge/>
          </w:tcPr>
          <w:p w:rsidR="00227FA7" w:rsidRPr="00CD22F1" w:rsidRDefault="00227FA7" w:rsidP="00F9265E"/>
        </w:tc>
        <w:tc>
          <w:tcPr>
            <w:tcW w:w="538" w:type="dxa"/>
            <w:vAlign w:val="center"/>
            <w:hideMark/>
          </w:tcPr>
          <w:p w:rsidR="00227FA7" w:rsidRPr="00CD22F1" w:rsidRDefault="00227FA7" w:rsidP="00F9265E">
            <w:pPr>
              <w:jc w:val="center"/>
            </w:pPr>
            <w:proofErr w:type="gramStart"/>
            <w:r w:rsidRPr="00CD22F1">
              <w:t>3</w:t>
            </w:r>
            <w:proofErr w:type="gramEnd"/>
          </w:p>
        </w:tc>
        <w:tc>
          <w:tcPr>
            <w:tcW w:w="1557" w:type="dxa"/>
            <w:vAlign w:val="center"/>
            <w:hideMark/>
          </w:tcPr>
          <w:p w:rsidR="00227FA7" w:rsidRPr="00CD22F1" w:rsidRDefault="00227FA7" w:rsidP="00F9265E">
            <w:pPr>
              <w:ind w:left="0" w:firstLine="0"/>
            </w:pPr>
            <w:r w:rsidRPr="00CD22F1">
              <w:t>Terapia Ocupacional – Método ABA</w:t>
            </w:r>
          </w:p>
        </w:tc>
        <w:tc>
          <w:tcPr>
            <w:tcW w:w="1066" w:type="dxa"/>
            <w:vAlign w:val="center"/>
            <w:hideMark/>
          </w:tcPr>
          <w:p w:rsidR="00227FA7" w:rsidRPr="00CD22F1" w:rsidRDefault="00227FA7" w:rsidP="00F9265E">
            <w:pPr>
              <w:jc w:val="center"/>
            </w:pPr>
            <w:r w:rsidRPr="00CD22F1">
              <w:t>3 horas</w:t>
            </w:r>
          </w:p>
        </w:tc>
        <w:tc>
          <w:tcPr>
            <w:tcW w:w="1258" w:type="dxa"/>
            <w:vAlign w:val="center"/>
            <w:hideMark/>
          </w:tcPr>
          <w:p w:rsidR="00227FA7" w:rsidRPr="00CD22F1" w:rsidRDefault="00227FA7" w:rsidP="00F9265E">
            <w:pPr>
              <w:jc w:val="center"/>
            </w:pPr>
            <w:r w:rsidRPr="00CD22F1">
              <w:t>144</w:t>
            </w:r>
            <w:r>
              <w:t xml:space="preserve"> sessões</w:t>
            </w:r>
          </w:p>
        </w:tc>
        <w:tc>
          <w:tcPr>
            <w:tcW w:w="3408" w:type="dxa"/>
            <w:vAlign w:val="center"/>
            <w:hideMark/>
          </w:tcPr>
          <w:p w:rsidR="00227FA7" w:rsidRPr="00CD22F1" w:rsidRDefault="00227FA7" w:rsidP="00F9265E">
            <w:pPr>
              <w:ind w:left="0" w:firstLine="0"/>
            </w:pPr>
            <w:r w:rsidRPr="00CD22F1">
              <w:t>Atendimento individualizado por terapeuta ocupacional com registro ativo no CREFITO e capacitação comprovada em ABA.</w:t>
            </w:r>
          </w:p>
        </w:tc>
        <w:tc>
          <w:tcPr>
            <w:tcW w:w="917" w:type="dxa"/>
            <w:vAlign w:val="center"/>
          </w:tcPr>
          <w:p w:rsidR="00227FA7" w:rsidRDefault="00227FA7" w:rsidP="00227FA7">
            <w:pPr>
              <w:ind w:left="0" w:firstLine="0"/>
              <w:jc w:val="center"/>
            </w:pPr>
            <w:r w:rsidRPr="00E114C8">
              <w:t>R$ 120,00</w:t>
            </w:r>
          </w:p>
        </w:tc>
        <w:tc>
          <w:tcPr>
            <w:tcW w:w="1010" w:type="dxa"/>
            <w:vAlign w:val="center"/>
          </w:tcPr>
          <w:p w:rsidR="00227FA7" w:rsidRPr="00CD22F1" w:rsidRDefault="00227FA7" w:rsidP="00227FA7">
            <w:pPr>
              <w:ind w:left="0" w:firstLine="0"/>
              <w:jc w:val="center"/>
            </w:pPr>
            <w:r>
              <w:t>R$ 17.280,00</w:t>
            </w:r>
          </w:p>
        </w:tc>
      </w:tr>
      <w:tr w:rsidR="00227FA7" w:rsidRPr="00CD22F1" w:rsidTr="00227FA7">
        <w:trPr>
          <w:tblCellSpacing w:w="15" w:type="dxa"/>
        </w:trPr>
        <w:tc>
          <w:tcPr>
            <w:tcW w:w="520" w:type="dxa"/>
            <w:vMerge/>
          </w:tcPr>
          <w:p w:rsidR="00227FA7" w:rsidRPr="00CD22F1" w:rsidRDefault="00227FA7" w:rsidP="00F9265E"/>
        </w:tc>
        <w:tc>
          <w:tcPr>
            <w:tcW w:w="538" w:type="dxa"/>
            <w:vAlign w:val="center"/>
            <w:hideMark/>
          </w:tcPr>
          <w:p w:rsidR="00227FA7" w:rsidRPr="00CD22F1" w:rsidRDefault="00227FA7" w:rsidP="00F9265E">
            <w:pPr>
              <w:jc w:val="center"/>
            </w:pPr>
            <w:proofErr w:type="gramStart"/>
            <w:r w:rsidRPr="00CD22F1">
              <w:t>4</w:t>
            </w:r>
            <w:proofErr w:type="gramEnd"/>
          </w:p>
        </w:tc>
        <w:tc>
          <w:tcPr>
            <w:tcW w:w="1557" w:type="dxa"/>
            <w:vAlign w:val="center"/>
            <w:hideMark/>
          </w:tcPr>
          <w:p w:rsidR="00227FA7" w:rsidRPr="00CD22F1" w:rsidRDefault="00227FA7" w:rsidP="00F9265E">
            <w:pPr>
              <w:ind w:left="0" w:firstLine="0"/>
            </w:pPr>
            <w:proofErr w:type="spellStart"/>
            <w:r w:rsidRPr="00CD22F1">
              <w:t>Psicopedagogia</w:t>
            </w:r>
            <w:proofErr w:type="spellEnd"/>
            <w:r w:rsidRPr="00CD22F1">
              <w:t xml:space="preserve"> – Método ABA</w:t>
            </w:r>
          </w:p>
        </w:tc>
        <w:tc>
          <w:tcPr>
            <w:tcW w:w="1066" w:type="dxa"/>
            <w:vAlign w:val="center"/>
            <w:hideMark/>
          </w:tcPr>
          <w:p w:rsidR="00227FA7" w:rsidRPr="00CD22F1" w:rsidRDefault="00227FA7" w:rsidP="00F9265E">
            <w:pPr>
              <w:jc w:val="center"/>
            </w:pPr>
            <w:r w:rsidRPr="00CD22F1">
              <w:t>5 horas</w:t>
            </w:r>
          </w:p>
        </w:tc>
        <w:tc>
          <w:tcPr>
            <w:tcW w:w="1258" w:type="dxa"/>
            <w:vAlign w:val="center"/>
            <w:hideMark/>
          </w:tcPr>
          <w:p w:rsidR="00227FA7" w:rsidRPr="00CD22F1" w:rsidRDefault="00227FA7" w:rsidP="00F9265E">
            <w:pPr>
              <w:jc w:val="center"/>
            </w:pPr>
            <w:r w:rsidRPr="00CD22F1">
              <w:t>240</w:t>
            </w:r>
            <w:r>
              <w:t xml:space="preserve"> sessões</w:t>
            </w:r>
          </w:p>
        </w:tc>
        <w:tc>
          <w:tcPr>
            <w:tcW w:w="3408" w:type="dxa"/>
            <w:vAlign w:val="center"/>
            <w:hideMark/>
          </w:tcPr>
          <w:p w:rsidR="00227FA7" w:rsidRPr="00CD22F1" w:rsidRDefault="00227FA7" w:rsidP="00F9265E">
            <w:pPr>
              <w:ind w:left="0" w:firstLine="0"/>
            </w:pPr>
            <w:r w:rsidRPr="00CD22F1">
              <w:t xml:space="preserve">Atendimento individualizado por </w:t>
            </w:r>
            <w:proofErr w:type="gramStart"/>
            <w:r w:rsidRPr="00CD22F1">
              <w:t>psicopedagogo(</w:t>
            </w:r>
            <w:proofErr w:type="gramEnd"/>
            <w:r w:rsidRPr="00CD22F1">
              <w:t>a) com formação específica e capacitação comprovada em ABA.</w:t>
            </w:r>
          </w:p>
        </w:tc>
        <w:tc>
          <w:tcPr>
            <w:tcW w:w="917" w:type="dxa"/>
            <w:vAlign w:val="center"/>
          </w:tcPr>
          <w:p w:rsidR="00227FA7" w:rsidRPr="00CD22F1" w:rsidRDefault="00227FA7" w:rsidP="00227FA7">
            <w:pPr>
              <w:ind w:left="0" w:firstLine="0"/>
              <w:jc w:val="center"/>
            </w:pPr>
            <w:r>
              <w:t>R$ 100,00</w:t>
            </w:r>
          </w:p>
        </w:tc>
        <w:tc>
          <w:tcPr>
            <w:tcW w:w="1010" w:type="dxa"/>
            <w:vAlign w:val="center"/>
          </w:tcPr>
          <w:p w:rsidR="00227FA7" w:rsidRPr="00CD22F1" w:rsidRDefault="00227FA7" w:rsidP="00227FA7">
            <w:pPr>
              <w:ind w:left="0" w:firstLine="0"/>
              <w:jc w:val="center"/>
            </w:pPr>
            <w:r>
              <w:t>R$ 24.000,00</w:t>
            </w:r>
          </w:p>
        </w:tc>
      </w:tr>
      <w:tr w:rsidR="00F9265E" w:rsidRPr="00CD22F1" w:rsidTr="00227FA7">
        <w:trPr>
          <w:tblCellSpacing w:w="15" w:type="dxa"/>
        </w:trPr>
        <w:tc>
          <w:tcPr>
            <w:tcW w:w="8497" w:type="dxa"/>
            <w:gridSpan w:val="6"/>
          </w:tcPr>
          <w:p w:rsidR="00F9265E" w:rsidRPr="00DD38E6" w:rsidRDefault="00227FA7" w:rsidP="001E16D8">
            <w:pPr>
              <w:jc w:val="right"/>
              <w:rPr>
                <w:b/>
              </w:rPr>
            </w:pPr>
            <w:r>
              <w:rPr>
                <w:b/>
              </w:rPr>
              <w:t>VALOR TOTAL DO LOTE</w:t>
            </w:r>
            <w:r w:rsidR="00F9265E" w:rsidRPr="00DD38E6">
              <w:rPr>
                <w:b/>
              </w:rPr>
              <w:t xml:space="preserve">: </w:t>
            </w:r>
          </w:p>
        </w:tc>
        <w:tc>
          <w:tcPr>
            <w:tcW w:w="1957" w:type="dxa"/>
            <w:gridSpan w:val="2"/>
          </w:tcPr>
          <w:p w:rsidR="00F9265E" w:rsidRPr="00CD22F1" w:rsidRDefault="001E16D8" w:rsidP="00227FA7">
            <w:pPr>
              <w:jc w:val="center"/>
            </w:pPr>
            <w:r w:rsidRPr="00DD38E6">
              <w:rPr>
                <w:b/>
              </w:rPr>
              <w:t>R$</w:t>
            </w:r>
            <w:r>
              <w:rPr>
                <w:b/>
              </w:rPr>
              <w:t xml:space="preserve"> </w:t>
            </w:r>
            <w:r w:rsidR="00227FA7" w:rsidRPr="00985E7D">
              <w:rPr>
                <w:b/>
              </w:rPr>
              <w:t>116.160,00</w:t>
            </w:r>
          </w:p>
        </w:tc>
      </w:tr>
    </w:tbl>
    <w:p w:rsidR="00CD22F1" w:rsidRPr="00CD22F1" w:rsidRDefault="00CD22F1" w:rsidP="00CD22F1">
      <w:pPr>
        <w:pStyle w:val="PargrafodaLista"/>
        <w:spacing w:before="100" w:beforeAutospacing="1" w:after="100" w:afterAutospacing="1"/>
        <w:ind w:left="0" w:firstLine="0"/>
        <w:rPr>
          <w:szCs w:val="24"/>
        </w:rPr>
      </w:pPr>
      <w:r w:rsidRPr="00CD22F1">
        <w:rPr>
          <w:b/>
          <w:bCs/>
          <w:szCs w:val="24"/>
        </w:rPr>
        <w:t>5.2.</w:t>
      </w:r>
      <w:r w:rsidRPr="00CD22F1">
        <w:rPr>
          <w:szCs w:val="24"/>
        </w:rPr>
        <w:t xml:space="preserve"> Os quantitativos aqui estimados poderão sofrer variação, em função da evolução clínica do paciente e das determinações constantes em decisão judicial, sem prejuízo da continuidade do tratamento.</w:t>
      </w:r>
    </w:p>
    <w:p w:rsidR="00CD22F1" w:rsidRPr="00CD22F1" w:rsidRDefault="00CD22F1" w:rsidP="00CD22F1">
      <w:pPr>
        <w:spacing w:before="100" w:beforeAutospacing="1" w:after="100" w:afterAutospacing="1"/>
        <w:ind w:left="0" w:firstLine="0"/>
        <w:rPr>
          <w:szCs w:val="24"/>
        </w:rPr>
      </w:pPr>
      <w:r w:rsidRPr="00CD22F1">
        <w:rPr>
          <w:b/>
          <w:bCs/>
          <w:szCs w:val="24"/>
        </w:rPr>
        <w:t>5.3</w:t>
      </w:r>
      <w:r w:rsidRPr="00CD22F1">
        <w:rPr>
          <w:bCs/>
          <w:szCs w:val="24"/>
        </w:rPr>
        <w:t>.</w:t>
      </w:r>
      <w:r w:rsidR="00DE31D5">
        <w:rPr>
          <w:szCs w:val="24"/>
        </w:rPr>
        <w:t>O</w:t>
      </w:r>
      <w:r w:rsidR="00DE31D5">
        <w:rPr>
          <w:bCs/>
          <w:szCs w:val="24"/>
        </w:rPr>
        <w:t>serviço contratado deverá ser prestado</w:t>
      </w:r>
      <w:r w:rsidRPr="00CD22F1">
        <w:rPr>
          <w:szCs w:val="24"/>
        </w:rPr>
        <w:t xml:space="preserve"> em local adequado, garantindo condições de acessibilidade, segurança e privacidade. A contratada deverá assegurar a continuidade do </w:t>
      </w:r>
      <w:r w:rsidRPr="00CD22F1">
        <w:rPr>
          <w:szCs w:val="24"/>
        </w:rPr>
        <w:lastRenderedPageBreak/>
        <w:t>atendimento durante toda a vigência do contrato, conforme prescrição médica e determinação judicial.</w:t>
      </w:r>
    </w:p>
    <w:p w:rsidR="00CD22F1" w:rsidRDefault="00CD22F1" w:rsidP="00DE31D5">
      <w:pPr>
        <w:spacing w:before="100" w:beforeAutospacing="1" w:after="100" w:afterAutospacing="1"/>
        <w:ind w:left="0" w:firstLine="0"/>
        <w:rPr>
          <w:szCs w:val="24"/>
        </w:rPr>
      </w:pPr>
      <w:r w:rsidRPr="00CD22F1">
        <w:rPr>
          <w:b/>
          <w:bCs/>
          <w:szCs w:val="24"/>
        </w:rPr>
        <w:t>5.4.</w:t>
      </w:r>
      <w:r w:rsidRPr="00CD22F1">
        <w:rPr>
          <w:szCs w:val="24"/>
        </w:rPr>
        <w:t xml:space="preserve"> A </w:t>
      </w:r>
      <w:r w:rsidRPr="00CD22F1">
        <w:rPr>
          <w:bCs/>
          <w:szCs w:val="24"/>
        </w:rPr>
        <w:t>garantia dos serviços</w:t>
      </w:r>
      <w:r w:rsidRPr="00CD22F1">
        <w:rPr>
          <w:szCs w:val="24"/>
        </w:rPr>
        <w:t xml:space="preserve"> será vinculada à manutenção da qualidade técnica e à entrega regular dos resultados pactuados, mediante apresentação de </w:t>
      </w:r>
      <w:r w:rsidRPr="00CD22F1">
        <w:rPr>
          <w:bCs/>
          <w:szCs w:val="24"/>
        </w:rPr>
        <w:t>relatórios mensais de evolução</w:t>
      </w:r>
      <w:r w:rsidRPr="00CD22F1">
        <w:rPr>
          <w:szCs w:val="24"/>
        </w:rPr>
        <w:t xml:space="preserve"> do paciente, bem como à substituição imediata de profissionais em caso de afastamento, durante todo o período de vigência contratual.</w:t>
      </w:r>
    </w:p>
    <w:p w:rsidR="00030B7E" w:rsidRPr="00030B7E" w:rsidRDefault="00030B7E" w:rsidP="00030B7E">
      <w:pPr>
        <w:pStyle w:val="PargrafodaLista"/>
        <w:autoSpaceDE w:val="0"/>
        <w:autoSpaceDN w:val="0"/>
        <w:adjustRightInd w:val="0"/>
        <w:ind w:left="0" w:right="-1" w:firstLine="0"/>
        <w:contextualSpacing/>
        <w:jc w:val="left"/>
        <w:rPr>
          <w:rFonts w:eastAsia="Calibri"/>
          <w:color w:val="000000" w:themeColor="text1"/>
          <w:szCs w:val="24"/>
          <w:lang w:eastAsia="en-US"/>
        </w:rPr>
      </w:pPr>
      <w:r w:rsidRPr="00030B7E">
        <w:rPr>
          <w:b/>
          <w:szCs w:val="24"/>
        </w:rPr>
        <w:t>5.5.</w:t>
      </w:r>
      <w:r w:rsidRPr="00030B7E">
        <w:rPr>
          <w:szCs w:val="24"/>
        </w:rPr>
        <w:t xml:space="preserve"> Quanto aos critérios de </w:t>
      </w:r>
      <w:proofErr w:type="spellStart"/>
      <w:r w:rsidRPr="00030B7E">
        <w:rPr>
          <w:szCs w:val="24"/>
        </w:rPr>
        <w:t>exequibilidade</w:t>
      </w:r>
      <w:proofErr w:type="spellEnd"/>
      <w:r w:rsidRPr="00030B7E">
        <w:rPr>
          <w:szCs w:val="24"/>
        </w:rPr>
        <w:t>:</w:t>
      </w:r>
    </w:p>
    <w:p w:rsidR="00030B7E" w:rsidRPr="00030B7E" w:rsidRDefault="00030B7E" w:rsidP="00030B7E">
      <w:pPr>
        <w:pStyle w:val="PargrafodaLista"/>
        <w:autoSpaceDE w:val="0"/>
        <w:autoSpaceDN w:val="0"/>
        <w:adjustRightInd w:val="0"/>
        <w:ind w:left="426" w:right="-1" w:hanging="426"/>
        <w:contextualSpacing/>
        <w:rPr>
          <w:rFonts w:eastAsia="Calibri"/>
          <w:color w:val="000000" w:themeColor="text1"/>
          <w:szCs w:val="24"/>
          <w:lang w:eastAsia="en-US"/>
        </w:rPr>
      </w:pPr>
    </w:p>
    <w:p w:rsidR="00030B7E" w:rsidRPr="00030B7E" w:rsidRDefault="00030B7E" w:rsidP="00030B7E">
      <w:pPr>
        <w:ind w:left="567" w:firstLine="0"/>
        <w:rPr>
          <w:rFonts w:eastAsia="Calibri"/>
          <w:i/>
          <w:szCs w:val="24"/>
          <w:lang w:eastAsia="en-US"/>
        </w:rPr>
      </w:pPr>
      <w:r w:rsidRPr="00030B7E">
        <w:rPr>
          <w:rFonts w:eastAsia="Calibri"/>
          <w:i/>
          <w:szCs w:val="24"/>
          <w:lang w:eastAsia="en-US"/>
        </w:rPr>
        <w:t xml:space="preserve">“Lei 14.133/2021, e Decreto Municipal 113/2025que regulamenta os critérios da </w:t>
      </w:r>
      <w:proofErr w:type="spellStart"/>
      <w:r w:rsidRPr="00030B7E">
        <w:rPr>
          <w:rFonts w:eastAsia="Calibri"/>
          <w:i/>
          <w:szCs w:val="24"/>
          <w:lang w:eastAsia="en-US"/>
        </w:rPr>
        <w:t>exequibilidade</w:t>
      </w:r>
      <w:proofErr w:type="spellEnd"/>
      <w:r w:rsidRPr="00030B7E">
        <w:rPr>
          <w:rFonts w:eastAsia="Calibri"/>
          <w:i/>
          <w:szCs w:val="24"/>
          <w:lang w:eastAsia="en-US"/>
        </w:rPr>
        <w:t>.</w:t>
      </w:r>
    </w:p>
    <w:p w:rsidR="00030B7E" w:rsidRPr="00030B7E" w:rsidRDefault="00030B7E" w:rsidP="00030B7E">
      <w:pPr>
        <w:ind w:left="567" w:firstLine="0"/>
        <w:rPr>
          <w:rFonts w:eastAsia="Calibri"/>
          <w:i/>
          <w:szCs w:val="24"/>
          <w:lang w:eastAsia="en-US"/>
        </w:rPr>
      </w:pPr>
      <w:r w:rsidRPr="00030B7E">
        <w:rPr>
          <w:rFonts w:eastAsia="Calibri"/>
          <w:i/>
          <w:szCs w:val="24"/>
          <w:lang w:eastAsia="en-US"/>
        </w:rPr>
        <w:t>Serão desclassificadas as propostas que:</w:t>
      </w:r>
    </w:p>
    <w:p w:rsidR="00030B7E" w:rsidRPr="00030B7E" w:rsidRDefault="00030B7E" w:rsidP="00030B7E">
      <w:pPr>
        <w:ind w:left="567" w:firstLine="0"/>
        <w:rPr>
          <w:rFonts w:eastAsia="Calibri"/>
          <w:i/>
          <w:szCs w:val="24"/>
          <w:lang w:eastAsia="en-US"/>
        </w:rPr>
      </w:pPr>
      <w:r w:rsidRPr="00030B7E">
        <w:rPr>
          <w:rFonts w:eastAsia="Calibri"/>
          <w:i/>
          <w:szCs w:val="24"/>
          <w:lang w:eastAsia="en-US"/>
        </w:rPr>
        <w:t>[...]</w:t>
      </w:r>
    </w:p>
    <w:p w:rsidR="00030B7E" w:rsidRPr="00030B7E" w:rsidRDefault="00030B7E" w:rsidP="00030B7E">
      <w:pPr>
        <w:ind w:left="567" w:firstLine="0"/>
        <w:rPr>
          <w:i/>
          <w:szCs w:val="24"/>
        </w:rPr>
      </w:pPr>
      <w:r w:rsidRPr="00030B7E">
        <w:rPr>
          <w:i/>
          <w:szCs w:val="24"/>
        </w:rPr>
        <w:t xml:space="preserve">Considera-se </w:t>
      </w:r>
      <w:proofErr w:type="spellStart"/>
      <w:r w:rsidRPr="00030B7E">
        <w:rPr>
          <w:i/>
          <w:szCs w:val="24"/>
        </w:rPr>
        <w:t>inexequível</w:t>
      </w:r>
      <w:proofErr w:type="spellEnd"/>
      <w:r w:rsidRPr="00030B7E">
        <w:rPr>
          <w:i/>
          <w:szCs w:val="24"/>
        </w:rPr>
        <w:t xml:space="preserve"> a proposta que apresentar um preço:</w:t>
      </w:r>
    </w:p>
    <w:p w:rsidR="00030B7E" w:rsidRPr="00030B7E" w:rsidRDefault="00030B7E" w:rsidP="00030B7E">
      <w:pPr>
        <w:ind w:left="567" w:firstLine="0"/>
        <w:rPr>
          <w:i/>
          <w:szCs w:val="24"/>
        </w:rPr>
      </w:pPr>
      <w:r w:rsidRPr="00030B7E">
        <w:rPr>
          <w:i/>
          <w:szCs w:val="24"/>
        </w:rPr>
        <w:t>I - inferior a 75% da média aritmética dos preços das propostas válidas apresentadas na licitação (No caso de obras e serviços técnicos de engenharia);</w:t>
      </w:r>
    </w:p>
    <w:p w:rsidR="00030B7E" w:rsidRPr="00030B7E" w:rsidRDefault="00030B7E" w:rsidP="00030B7E">
      <w:pPr>
        <w:ind w:left="567" w:firstLine="0"/>
        <w:rPr>
          <w:i/>
          <w:szCs w:val="24"/>
        </w:rPr>
      </w:pPr>
      <w:r w:rsidRPr="00030B7E">
        <w:rPr>
          <w:i/>
          <w:szCs w:val="24"/>
        </w:rPr>
        <w:t>II - inferior a 50% do valor estimado pela Administração, conforme pesquisa de mercado ou orçamento base (No caso de bens de consumo e serviços comuns);</w:t>
      </w:r>
    </w:p>
    <w:p w:rsidR="00030B7E" w:rsidRPr="00030B7E" w:rsidRDefault="00030B7E" w:rsidP="00030B7E">
      <w:pPr>
        <w:ind w:left="567" w:firstLine="0"/>
        <w:rPr>
          <w:i/>
          <w:szCs w:val="24"/>
        </w:rPr>
      </w:pPr>
      <w:r w:rsidRPr="00030B7E">
        <w:rPr>
          <w:i/>
          <w:szCs w:val="24"/>
        </w:rPr>
        <w:t>III - com custos de execução que não sejam compatíveis com o objeto licitado, conforme parecer técnico da Administração.</w:t>
      </w:r>
    </w:p>
    <w:p w:rsidR="00030B7E" w:rsidRPr="00030B7E" w:rsidRDefault="00030B7E" w:rsidP="00030B7E">
      <w:pPr>
        <w:ind w:left="567" w:firstLine="0"/>
        <w:rPr>
          <w:i/>
          <w:szCs w:val="24"/>
        </w:rPr>
      </w:pPr>
      <w:r w:rsidRPr="00030B7E">
        <w:rPr>
          <w:i/>
          <w:szCs w:val="24"/>
        </w:rPr>
        <w:t xml:space="preserve">§ 2º O licitante cuja proposta for considerada </w:t>
      </w:r>
      <w:proofErr w:type="spellStart"/>
      <w:r w:rsidRPr="00030B7E">
        <w:rPr>
          <w:i/>
          <w:szCs w:val="24"/>
        </w:rPr>
        <w:t>inexequível</w:t>
      </w:r>
      <w:proofErr w:type="spellEnd"/>
      <w:r w:rsidRPr="00030B7E">
        <w:rPr>
          <w:i/>
          <w:szCs w:val="24"/>
        </w:rPr>
        <w:t xml:space="preserve"> poderá ser convocado a justificar a viabilidade econômica e financeira de sua proposta, apresentando documentos que comprovem a </w:t>
      </w:r>
      <w:proofErr w:type="spellStart"/>
      <w:r w:rsidRPr="00030B7E">
        <w:rPr>
          <w:i/>
          <w:szCs w:val="24"/>
        </w:rPr>
        <w:t>exequibilidade</w:t>
      </w:r>
      <w:proofErr w:type="spellEnd"/>
      <w:r w:rsidRPr="00030B7E">
        <w:rPr>
          <w:i/>
          <w:szCs w:val="24"/>
        </w:rPr>
        <w:t xml:space="preserve"> do valor ofertado, incluindo, mas não se limitando a, planilhas detalhadas, acordos com fornecedores ou estudos técnicos.</w:t>
      </w:r>
    </w:p>
    <w:p w:rsidR="00030B7E" w:rsidRPr="00030B7E" w:rsidRDefault="00030B7E" w:rsidP="00030B7E">
      <w:pPr>
        <w:ind w:left="567" w:firstLine="0"/>
        <w:rPr>
          <w:rFonts w:eastAsia="Calibri"/>
          <w:i/>
          <w:szCs w:val="24"/>
          <w:lang w:eastAsia="en-US"/>
        </w:rPr>
      </w:pPr>
      <w:r w:rsidRPr="00030B7E">
        <w:rPr>
          <w:i/>
          <w:szCs w:val="24"/>
        </w:rPr>
        <w:t xml:space="preserve">Art. 2º Caso o licitante não consiga justificar a </w:t>
      </w:r>
      <w:proofErr w:type="spellStart"/>
      <w:r w:rsidRPr="00030B7E">
        <w:rPr>
          <w:i/>
          <w:szCs w:val="24"/>
        </w:rPr>
        <w:t>exequibilidade</w:t>
      </w:r>
      <w:proofErr w:type="spellEnd"/>
      <w:r w:rsidRPr="00030B7E">
        <w:rPr>
          <w:i/>
          <w:szCs w:val="24"/>
        </w:rPr>
        <w:t xml:space="preserve"> da sua proposta, ela será desclassificada, conforme o item III do artigo 59 da Lei nº 14.133</w:t>
      </w:r>
      <w:proofErr w:type="gramStart"/>
      <w:r w:rsidRPr="00030B7E">
        <w:rPr>
          <w:i/>
          <w:szCs w:val="24"/>
        </w:rPr>
        <w:t>/2021, sem prejuízo de outras sanções previstas em edital ou contrato.</w:t>
      </w:r>
      <w:r w:rsidRPr="00030B7E">
        <w:rPr>
          <w:rFonts w:eastAsia="Calibri"/>
          <w:i/>
          <w:szCs w:val="24"/>
          <w:lang w:eastAsia="en-US"/>
        </w:rPr>
        <w:t>”</w:t>
      </w:r>
      <w:proofErr w:type="gramEnd"/>
    </w:p>
    <w:p w:rsidR="00030B7E" w:rsidRPr="00030B7E" w:rsidRDefault="00030B7E" w:rsidP="00030B7E">
      <w:pPr>
        <w:ind w:left="0" w:firstLine="0"/>
        <w:rPr>
          <w:i/>
          <w:szCs w:val="24"/>
        </w:rPr>
      </w:pPr>
    </w:p>
    <w:p w:rsidR="00030B7E" w:rsidRDefault="00030B7E" w:rsidP="00030B7E">
      <w:pPr>
        <w:rPr>
          <w:szCs w:val="24"/>
        </w:rPr>
      </w:pPr>
      <w:r w:rsidRPr="00030B7E">
        <w:rPr>
          <w:b/>
          <w:szCs w:val="24"/>
        </w:rPr>
        <w:t>5.6.</w:t>
      </w:r>
      <w:r w:rsidRPr="00030B7E">
        <w:rPr>
          <w:szCs w:val="24"/>
        </w:rPr>
        <w:t xml:space="preserve"> Será assegurado ao licitante o direito ao contraditório e à ampla defesa na etapa de comprovação da </w:t>
      </w:r>
      <w:proofErr w:type="spellStart"/>
      <w:r w:rsidRPr="00030B7E">
        <w:rPr>
          <w:szCs w:val="24"/>
        </w:rPr>
        <w:t>exequibilidade</w:t>
      </w:r>
      <w:proofErr w:type="spellEnd"/>
      <w:r w:rsidRPr="00030B7E">
        <w:rPr>
          <w:szCs w:val="24"/>
        </w:rPr>
        <w:t xml:space="preserve"> da proposta, conforme art. 1º, §2º do Decreto Municipal 113/2025.</w:t>
      </w:r>
    </w:p>
    <w:p w:rsidR="00030B7E" w:rsidRPr="00030B7E" w:rsidRDefault="00030B7E" w:rsidP="00030B7E">
      <w:pPr>
        <w:rPr>
          <w:szCs w:val="24"/>
        </w:rPr>
      </w:pPr>
    </w:p>
    <w:p w:rsidR="007B184D" w:rsidRPr="00A41223" w:rsidRDefault="007B184D" w:rsidP="00D02449">
      <w:pPr>
        <w:pStyle w:val="Corpodetexto"/>
        <w:numPr>
          <w:ilvl w:val="0"/>
          <w:numId w:val="38"/>
        </w:numPr>
        <w:tabs>
          <w:tab w:val="clear" w:pos="993"/>
        </w:tabs>
        <w:ind w:left="284" w:hanging="284"/>
        <w:rPr>
          <w:b/>
          <w:szCs w:val="24"/>
          <w:u w:val="single"/>
        </w:rPr>
      </w:pPr>
      <w:r w:rsidRPr="00A41223">
        <w:rPr>
          <w:b/>
          <w:szCs w:val="24"/>
          <w:u w:val="single"/>
        </w:rPr>
        <w:t>DO PRAZO E DO LOCAL DE E</w:t>
      </w:r>
      <w:r w:rsidR="00A41223" w:rsidRPr="00A41223">
        <w:rPr>
          <w:b/>
          <w:szCs w:val="24"/>
          <w:u w:val="single"/>
        </w:rPr>
        <w:t>XECUÇÃO</w:t>
      </w:r>
      <w:r w:rsidRPr="00A41223">
        <w:rPr>
          <w:b/>
          <w:szCs w:val="24"/>
          <w:u w:val="single"/>
        </w:rPr>
        <w:t xml:space="preserve"> </w:t>
      </w:r>
    </w:p>
    <w:p w:rsidR="00447EA8" w:rsidRPr="00A41223" w:rsidRDefault="00447EA8" w:rsidP="00A41223">
      <w:pPr>
        <w:spacing w:before="100" w:beforeAutospacing="1" w:after="100" w:afterAutospacing="1"/>
        <w:ind w:left="0" w:firstLine="0"/>
        <w:rPr>
          <w:bCs/>
          <w:szCs w:val="24"/>
        </w:rPr>
      </w:pPr>
      <w:r w:rsidRPr="00A41223">
        <w:rPr>
          <w:bCs/>
          <w:szCs w:val="24"/>
        </w:rPr>
        <w:t>6.1. O prazo de execução do contrato será de 12 (doze) meses, contados a partir da assinatura, podendo ser prorrogado, conforme necessidade e enquanto perdurar a decisão judicial e a prescrição médica que fundamentam o tratamento, nos termos do art. 107 da Lei nº 14.133/2021.</w:t>
      </w:r>
    </w:p>
    <w:p w:rsidR="00447EA8" w:rsidRPr="00A41223" w:rsidRDefault="00447EA8" w:rsidP="00A41223">
      <w:pPr>
        <w:spacing w:before="100" w:beforeAutospacing="1" w:after="100" w:afterAutospacing="1"/>
        <w:ind w:left="0" w:firstLine="0"/>
        <w:rPr>
          <w:bCs/>
          <w:szCs w:val="24"/>
        </w:rPr>
      </w:pPr>
      <w:r w:rsidRPr="00A41223">
        <w:rPr>
          <w:bCs/>
          <w:szCs w:val="24"/>
        </w:rPr>
        <w:t>6.2. Os serviços deverão ser prestados de forma contínua e regular, em conformidade com o plano terapêutico individual, durante toda a vigência contratual.</w:t>
      </w:r>
    </w:p>
    <w:p w:rsidR="00447EA8" w:rsidRPr="00A41223" w:rsidRDefault="00447EA8" w:rsidP="00A41223">
      <w:pPr>
        <w:spacing w:before="100" w:beforeAutospacing="1" w:after="100" w:afterAutospacing="1"/>
        <w:ind w:left="0" w:firstLine="0"/>
        <w:rPr>
          <w:bCs/>
          <w:szCs w:val="24"/>
        </w:rPr>
      </w:pPr>
      <w:r w:rsidRPr="00A41223">
        <w:rPr>
          <w:bCs/>
          <w:szCs w:val="24"/>
        </w:rPr>
        <w:t xml:space="preserve">6.3. O local de prestação dos serviços será na própria clínica/estabelecimento da contratada localizado no </w:t>
      </w:r>
      <w:r w:rsidR="00A41223">
        <w:rPr>
          <w:bCs/>
          <w:szCs w:val="24"/>
        </w:rPr>
        <w:t xml:space="preserve">perímetro urbano do </w:t>
      </w:r>
      <w:r w:rsidRPr="00A41223">
        <w:rPr>
          <w:bCs/>
          <w:szCs w:val="24"/>
        </w:rPr>
        <w:t xml:space="preserve">Município de </w:t>
      </w:r>
      <w:proofErr w:type="spellStart"/>
      <w:r w:rsidRPr="00A41223">
        <w:rPr>
          <w:bCs/>
          <w:szCs w:val="24"/>
        </w:rPr>
        <w:t>Rolândia</w:t>
      </w:r>
      <w:proofErr w:type="spellEnd"/>
      <w:r w:rsidRPr="00A41223">
        <w:rPr>
          <w:bCs/>
          <w:szCs w:val="24"/>
        </w:rPr>
        <w:t xml:space="preserve">, em espaço adequado e acessível. </w:t>
      </w:r>
    </w:p>
    <w:p w:rsidR="00DF76E1" w:rsidRPr="00A41223" w:rsidRDefault="00447EA8" w:rsidP="00447EA8">
      <w:pPr>
        <w:pStyle w:val="PargrafodaLista"/>
        <w:spacing w:before="100" w:beforeAutospacing="1" w:after="100" w:afterAutospacing="1"/>
        <w:ind w:left="0" w:firstLine="0"/>
        <w:jc w:val="left"/>
        <w:rPr>
          <w:b/>
          <w:szCs w:val="24"/>
          <w:u w:val="single"/>
        </w:rPr>
      </w:pPr>
      <w:proofErr w:type="gramStart"/>
      <w:r w:rsidRPr="00A41223">
        <w:rPr>
          <w:b/>
          <w:bCs/>
          <w:szCs w:val="24"/>
        </w:rPr>
        <w:t>7.</w:t>
      </w:r>
      <w:proofErr w:type="gramEnd"/>
      <w:r w:rsidR="00DF76E1" w:rsidRPr="00A41223">
        <w:rPr>
          <w:b/>
          <w:szCs w:val="24"/>
          <w:u w:val="single"/>
        </w:rPr>
        <w:t xml:space="preserve">DOS RECURSOS ORÇAMENTÁRIOS </w:t>
      </w:r>
    </w:p>
    <w:p w:rsidR="00DF76E1" w:rsidRPr="00A41223" w:rsidRDefault="00DF76E1" w:rsidP="00447EA8">
      <w:pPr>
        <w:pStyle w:val="Corpodetexto"/>
        <w:numPr>
          <w:ilvl w:val="1"/>
          <w:numId w:val="29"/>
        </w:numPr>
        <w:tabs>
          <w:tab w:val="clear" w:pos="993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A41223">
        <w:rPr>
          <w:szCs w:val="24"/>
        </w:rPr>
        <w:t xml:space="preserve">Os recursos orçamentários correrão por conta da seguinte dotação: </w:t>
      </w:r>
    </w:p>
    <w:p w:rsidR="00DF76E1" w:rsidRPr="00A41223" w:rsidRDefault="00DF76E1" w:rsidP="008F6CA9">
      <w:pPr>
        <w:pStyle w:val="Corpodetexto"/>
        <w:tabs>
          <w:tab w:val="clear" w:pos="993"/>
        </w:tabs>
        <w:ind w:left="284" w:hanging="284"/>
        <w:rPr>
          <w:szCs w:val="24"/>
        </w:rPr>
      </w:pPr>
    </w:p>
    <w:tbl>
      <w:tblPr>
        <w:tblW w:w="94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358"/>
        <w:gridCol w:w="2693"/>
        <w:gridCol w:w="1134"/>
        <w:gridCol w:w="1237"/>
      </w:tblGrid>
      <w:tr w:rsidR="003716E0" w:rsidTr="003716E0">
        <w:trPr>
          <w:cantSplit/>
          <w:tblHeader/>
          <w:jc w:val="center"/>
        </w:trPr>
        <w:tc>
          <w:tcPr>
            <w:tcW w:w="4358" w:type="dxa"/>
          </w:tcPr>
          <w:p w:rsidR="003716E0" w:rsidRPr="00051787" w:rsidRDefault="003716E0" w:rsidP="004C1D1B">
            <w:pPr>
              <w:pStyle w:val="normal0"/>
              <w:keepNext/>
              <w:ind w:left="426" w:hanging="426"/>
              <w:jc w:val="center"/>
              <w:rPr>
                <w:rFonts w:eastAsia="Book Antiqua"/>
                <w:b/>
              </w:rPr>
            </w:pPr>
            <w:r w:rsidRPr="00051787">
              <w:rPr>
                <w:rFonts w:eastAsia="Book Antiqua"/>
                <w:b/>
              </w:rPr>
              <w:lastRenderedPageBreak/>
              <w:t>Desdobramento</w:t>
            </w:r>
            <w:r>
              <w:rPr>
                <w:rFonts w:eastAsia="Book Antiqua"/>
                <w:b/>
              </w:rPr>
              <w:t xml:space="preserve"> – Elemento de Despesa</w:t>
            </w:r>
          </w:p>
        </w:tc>
        <w:tc>
          <w:tcPr>
            <w:tcW w:w="2693" w:type="dxa"/>
          </w:tcPr>
          <w:p w:rsidR="003716E0" w:rsidRPr="00051787" w:rsidRDefault="003716E0" w:rsidP="004C1D1B">
            <w:pPr>
              <w:pStyle w:val="normal0"/>
              <w:ind w:left="426" w:hanging="426"/>
              <w:jc w:val="center"/>
              <w:rPr>
                <w:rFonts w:eastAsia="Book Antiqua"/>
                <w:b/>
              </w:rPr>
            </w:pPr>
            <w:proofErr w:type="spellStart"/>
            <w:proofErr w:type="gramStart"/>
            <w:r w:rsidRPr="00051787">
              <w:rPr>
                <w:rFonts w:eastAsia="Book Antiqua"/>
                <w:b/>
              </w:rPr>
              <w:t>Dot</w:t>
            </w:r>
            <w:proofErr w:type="spellEnd"/>
            <w:r w:rsidRPr="00051787">
              <w:rPr>
                <w:rFonts w:eastAsia="Book Antiqua"/>
                <w:b/>
              </w:rPr>
              <w:t>.</w:t>
            </w:r>
            <w:proofErr w:type="gramEnd"/>
            <w:r w:rsidRPr="00051787">
              <w:rPr>
                <w:rFonts w:eastAsia="Book Antiqua"/>
                <w:b/>
              </w:rPr>
              <w:t>Orçamentária - Fonte</w:t>
            </w:r>
          </w:p>
        </w:tc>
        <w:tc>
          <w:tcPr>
            <w:tcW w:w="1134" w:type="dxa"/>
          </w:tcPr>
          <w:p w:rsidR="003716E0" w:rsidRPr="00051787" w:rsidRDefault="003716E0" w:rsidP="004C1D1B">
            <w:pPr>
              <w:pStyle w:val="normal0"/>
              <w:ind w:left="426" w:hanging="426"/>
              <w:jc w:val="center"/>
              <w:rPr>
                <w:rFonts w:eastAsia="Book Antiqua"/>
                <w:b/>
              </w:rPr>
            </w:pPr>
            <w:r w:rsidRPr="00051787">
              <w:rPr>
                <w:rFonts w:eastAsia="Book Antiqua"/>
                <w:b/>
              </w:rPr>
              <w:t>Órgão</w:t>
            </w:r>
          </w:p>
        </w:tc>
        <w:tc>
          <w:tcPr>
            <w:tcW w:w="1237" w:type="dxa"/>
          </w:tcPr>
          <w:p w:rsidR="003716E0" w:rsidRPr="00051787" w:rsidRDefault="003716E0" w:rsidP="004C1D1B">
            <w:pPr>
              <w:pStyle w:val="normal0"/>
              <w:ind w:left="426" w:hanging="426"/>
              <w:jc w:val="center"/>
              <w:rPr>
                <w:rFonts w:eastAsia="Book Antiqua"/>
                <w:b/>
              </w:rPr>
            </w:pPr>
            <w:r w:rsidRPr="00051787">
              <w:rPr>
                <w:rFonts w:eastAsia="Book Antiqua"/>
                <w:b/>
              </w:rPr>
              <w:t>Unidade</w:t>
            </w:r>
          </w:p>
        </w:tc>
      </w:tr>
      <w:tr w:rsidR="003716E0" w:rsidTr="003716E0">
        <w:trPr>
          <w:cantSplit/>
          <w:tblHeader/>
          <w:jc w:val="center"/>
        </w:trPr>
        <w:tc>
          <w:tcPr>
            <w:tcW w:w="4358" w:type="dxa"/>
          </w:tcPr>
          <w:p w:rsidR="003716E0" w:rsidRPr="00376CCE" w:rsidRDefault="003716E0" w:rsidP="004C1D1B">
            <w:pPr>
              <w:pStyle w:val="normal0"/>
              <w:keepNext/>
              <w:ind w:left="426" w:hanging="426"/>
              <w:jc w:val="center"/>
              <w:rPr>
                <w:rFonts w:eastAsia="Book Antiqua"/>
                <w:highlight w:val="yellow"/>
              </w:rPr>
            </w:pPr>
            <w:r w:rsidRPr="00376CCE">
              <w:t>Indenizações e Restituições Diversas - 3.3.90.91 – Sentenças Judiciais</w:t>
            </w:r>
          </w:p>
        </w:tc>
        <w:tc>
          <w:tcPr>
            <w:tcW w:w="2693" w:type="dxa"/>
          </w:tcPr>
          <w:p w:rsidR="003716E0" w:rsidRPr="00051787" w:rsidRDefault="003716E0" w:rsidP="004C1D1B">
            <w:pPr>
              <w:pStyle w:val="normal0"/>
              <w:tabs>
                <w:tab w:val="left" w:pos="2625"/>
              </w:tabs>
              <w:ind w:left="426" w:hanging="426"/>
              <w:jc w:val="center"/>
              <w:rPr>
                <w:rFonts w:eastAsia="Book Antiqua"/>
              </w:rPr>
            </w:pPr>
            <w:r w:rsidRPr="00051787">
              <w:rPr>
                <w:rFonts w:eastAsia="Book Antiqua"/>
              </w:rPr>
              <w:t>9102 - 000</w:t>
            </w:r>
          </w:p>
        </w:tc>
        <w:tc>
          <w:tcPr>
            <w:tcW w:w="1134" w:type="dxa"/>
          </w:tcPr>
          <w:p w:rsidR="003716E0" w:rsidRPr="00051787" w:rsidRDefault="003716E0" w:rsidP="004C1D1B">
            <w:pPr>
              <w:pStyle w:val="normal0"/>
              <w:ind w:left="426" w:hanging="426"/>
              <w:jc w:val="center"/>
              <w:rPr>
                <w:rFonts w:eastAsia="Book Antiqua"/>
              </w:rPr>
            </w:pPr>
            <w:r w:rsidRPr="00051787">
              <w:rPr>
                <w:rFonts w:eastAsia="Book Antiqua"/>
              </w:rPr>
              <w:t>09</w:t>
            </w:r>
          </w:p>
        </w:tc>
        <w:tc>
          <w:tcPr>
            <w:tcW w:w="1237" w:type="dxa"/>
          </w:tcPr>
          <w:p w:rsidR="003716E0" w:rsidRPr="00051787" w:rsidRDefault="003716E0" w:rsidP="004C1D1B">
            <w:pPr>
              <w:pStyle w:val="normal0"/>
              <w:ind w:left="426" w:hanging="426"/>
              <w:jc w:val="center"/>
              <w:rPr>
                <w:rFonts w:eastAsia="Book Antiqua"/>
              </w:rPr>
            </w:pPr>
            <w:r w:rsidRPr="00051787">
              <w:rPr>
                <w:rFonts w:eastAsia="Book Antiqua"/>
              </w:rPr>
              <w:t>01</w:t>
            </w:r>
          </w:p>
        </w:tc>
      </w:tr>
    </w:tbl>
    <w:p w:rsidR="00447592" w:rsidRPr="00A41223" w:rsidRDefault="00447592" w:rsidP="008F6CA9">
      <w:pPr>
        <w:pStyle w:val="Corpodetexto"/>
        <w:tabs>
          <w:tab w:val="clear" w:pos="993"/>
        </w:tabs>
        <w:ind w:left="284" w:hanging="284"/>
        <w:rPr>
          <w:szCs w:val="24"/>
        </w:rPr>
      </w:pPr>
    </w:p>
    <w:p w:rsidR="00634BEC" w:rsidRPr="00030B7E" w:rsidRDefault="00030B7E" w:rsidP="00030B7E">
      <w:pPr>
        <w:ind w:left="0" w:firstLine="0"/>
        <w:rPr>
          <w:b/>
          <w:bCs/>
          <w:szCs w:val="24"/>
          <w:u w:val="single"/>
        </w:rPr>
      </w:pPr>
      <w:r>
        <w:rPr>
          <w:b/>
          <w:bCs/>
          <w:szCs w:val="24"/>
          <w:u w:val="single"/>
        </w:rPr>
        <w:t xml:space="preserve">8. </w:t>
      </w:r>
      <w:r w:rsidR="00634BEC" w:rsidRPr="00030B7E">
        <w:rPr>
          <w:b/>
          <w:bCs/>
          <w:szCs w:val="24"/>
          <w:u w:val="single"/>
        </w:rPr>
        <w:t>OBRIGAÇÕES DA ADJUDICATARIA</w:t>
      </w:r>
    </w:p>
    <w:p w:rsidR="00DD6B04" w:rsidRPr="00A41223" w:rsidRDefault="00DD6B04" w:rsidP="00DD6B04">
      <w:pPr>
        <w:pStyle w:val="PargrafodaLista"/>
        <w:spacing w:before="100" w:beforeAutospacing="1" w:after="100" w:afterAutospacing="1"/>
        <w:ind w:left="360" w:firstLine="0"/>
        <w:jc w:val="left"/>
        <w:rPr>
          <w:szCs w:val="24"/>
        </w:rPr>
      </w:pPr>
      <w:r w:rsidRPr="00A41223">
        <w:rPr>
          <w:szCs w:val="24"/>
        </w:rPr>
        <w:t>A empresa contratada obriga-se a:</w:t>
      </w:r>
    </w:p>
    <w:p w:rsidR="00DD6B04" w:rsidRPr="00DD6B04" w:rsidRDefault="00DD6B04" w:rsidP="00DD6B04">
      <w:pPr>
        <w:pStyle w:val="PargrafodaLista"/>
        <w:numPr>
          <w:ilvl w:val="0"/>
          <w:numId w:val="31"/>
        </w:numPr>
        <w:spacing w:before="100" w:beforeAutospacing="1" w:after="100" w:afterAutospacing="1"/>
        <w:rPr>
          <w:szCs w:val="24"/>
        </w:rPr>
      </w:pPr>
      <w:r w:rsidRPr="00DD6B04">
        <w:rPr>
          <w:bCs/>
          <w:szCs w:val="24"/>
        </w:rPr>
        <w:t>Disponibilizar equipe multiprofissional habilitada</w:t>
      </w:r>
      <w:r w:rsidRPr="00DD6B04">
        <w:rPr>
          <w:szCs w:val="24"/>
        </w:rPr>
        <w:t xml:space="preserve">, composta por </w:t>
      </w:r>
      <w:proofErr w:type="gramStart"/>
      <w:r w:rsidRPr="00DD6B04">
        <w:rPr>
          <w:szCs w:val="24"/>
        </w:rPr>
        <w:t>psicólogo(</w:t>
      </w:r>
      <w:proofErr w:type="gramEnd"/>
      <w:r w:rsidRPr="00DD6B04">
        <w:rPr>
          <w:szCs w:val="24"/>
        </w:rPr>
        <w:t>a), fonoaudiólogo(a), psicopedagogo(a) e terapeuta ocupacional, todos com registro ativo nos respectivos Conselhos de Classe e capacitação comprovada em ABA;</w:t>
      </w:r>
    </w:p>
    <w:p w:rsidR="00DD6B04" w:rsidRPr="00DD6B04" w:rsidRDefault="00DD6B04" w:rsidP="003855C2">
      <w:pPr>
        <w:pStyle w:val="PargrafodaLista"/>
        <w:numPr>
          <w:ilvl w:val="0"/>
          <w:numId w:val="31"/>
        </w:numPr>
        <w:spacing w:before="100" w:beforeAutospacing="1" w:after="100" w:afterAutospacing="1"/>
        <w:rPr>
          <w:szCs w:val="24"/>
        </w:rPr>
      </w:pPr>
      <w:r w:rsidRPr="00DD6B04">
        <w:rPr>
          <w:bCs/>
          <w:szCs w:val="24"/>
        </w:rPr>
        <w:t>Apresentar Plano Terapêutico Individualizado (PTI)</w:t>
      </w:r>
      <w:r w:rsidRPr="00DD6B04">
        <w:rPr>
          <w:szCs w:val="24"/>
        </w:rPr>
        <w:t xml:space="preserve"> no início da execução do contrato, detalhando os objetivos, estratégias e metas terapêuticas</w:t>
      </w:r>
      <w:r w:rsidR="008138AB">
        <w:rPr>
          <w:szCs w:val="24"/>
        </w:rPr>
        <w:t xml:space="preserve"> e durante o contrato atualizado, conforme a necessidade</w:t>
      </w:r>
      <w:r w:rsidRPr="00DD6B04">
        <w:rPr>
          <w:szCs w:val="24"/>
        </w:rPr>
        <w:t>;</w:t>
      </w:r>
    </w:p>
    <w:p w:rsidR="00DD6B04" w:rsidRPr="00C94FF8" w:rsidRDefault="00DD6B04" w:rsidP="003855C2">
      <w:pPr>
        <w:pStyle w:val="PargrafodaLista"/>
        <w:numPr>
          <w:ilvl w:val="0"/>
          <w:numId w:val="31"/>
        </w:numPr>
        <w:spacing w:before="100" w:beforeAutospacing="1" w:after="100" w:afterAutospacing="1"/>
        <w:rPr>
          <w:szCs w:val="24"/>
        </w:rPr>
      </w:pPr>
      <w:r w:rsidRPr="00DD6B04">
        <w:rPr>
          <w:bCs/>
          <w:szCs w:val="24"/>
        </w:rPr>
        <w:t xml:space="preserve">Emitir relatórios </w:t>
      </w:r>
      <w:r w:rsidRPr="00C94FF8">
        <w:rPr>
          <w:bCs/>
          <w:szCs w:val="24"/>
        </w:rPr>
        <w:t>mensais de evolução</w:t>
      </w:r>
      <w:r w:rsidR="008138AB">
        <w:rPr>
          <w:bCs/>
          <w:szCs w:val="24"/>
        </w:rPr>
        <w:t xml:space="preserve"> do paciente</w:t>
      </w:r>
      <w:r w:rsidRPr="00C94FF8">
        <w:rPr>
          <w:szCs w:val="24"/>
        </w:rPr>
        <w:t xml:space="preserve">, contendo </w:t>
      </w:r>
      <w:proofErr w:type="spellStart"/>
      <w:r w:rsidRPr="00C94FF8">
        <w:rPr>
          <w:szCs w:val="24"/>
        </w:rPr>
        <w:t>frequência</w:t>
      </w:r>
      <w:proofErr w:type="spellEnd"/>
      <w:r w:rsidRPr="00C94FF8">
        <w:rPr>
          <w:szCs w:val="24"/>
        </w:rPr>
        <w:t xml:space="preserve"> dos atendimentos, atividades realizadas, resultados</w:t>
      </w:r>
      <w:r w:rsidR="008138AB">
        <w:rPr>
          <w:szCs w:val="24"/>
        </w:rPr>
        <w:t>/progressos</w:t>
      </w:r>
      <w:r w:rsidRPr="00C94FF8">
        <w:rPr>
          <w:szCs w:val="24"/>
        </w:rPr>
        <w:t xml:space="preserve"> alcançados, dificuldades e recomendações da equipe multiprofissional;</w:t>
      </w:r>
    </w:p>
    <w:p w:rsidR="00DD6B04" w:rsidRPr="00C94FF8" w:rsidRDefault="00DD6B04" w:rsidP="00DD6B04">
      <w:pPr>
        <w:pStyle w:val="PargrafodaLista"/>
        <w:numPr>
          <w:ilvl w:val="0"/>
          <w:numId w:val="31"/>
        </w:numPr>
        <w:spacing w:before="100" w:beforeAutospacing="1" w:after="100" w:afterAutospacing="1"/>
        <w:rPr>
          <w:szCs w:val="24"/>
        </w:rPr>
      </w:pPr>
      <w:r w:rsidRPr="00C94FF8">
        <w:rPr>
          <w:bCs/>
          <w:szCs w:val="24"/>
        </w:rPr>
        <w:t>Manter prontuário atualizado do paciente</w:t>
      </w:r>
      <w:r w:rsidRPr="00C94FF8">
        <w:rPr>
          <w:szCs w:val="24"/>
        </w:rPr>
        <w:t xml:space="preserve">, com registro individualizado de todas as sessões </w:t>
      </w:r>
      <w:proofErr w:type="gramStart"/>
      <w:r w:rsidRPr="00C94FF8">
        <w:rPr>
          <w:szCs w:val="24"/>
        </w:rPr>
        <w:t>realizadas, devidamente assinado pelos profissionais responsáveis</w:t>
      </w:r>
      <w:proofErr w:type="gramEnd"/>
      <w:r w:rsidRPr="00C94FF8">
        <w:rPr>
          <w:szCs w:val="24"/>
        </w:rPr>
        <w:t>;</w:t>
      </w:r>
    </w:p>
    <w:p w:rsidR="00DD6B04" w:rsidRPr="00C94FF8" w:rsidRDefault="00DD6B04" w:rsidP="00DD6B04">
      <w:pPr>
        <w:pStyle w:val="PargrafodaLista"/>
        <w:numPr>
          <w:ilvl w:val="0"/>
          <w:numId w:val="31"/>
        </w:numPr>
        <w:spacing w:before="100" w:beforeAutospacing="1" w:after="100" w:afterAutospacing="1"/>
        <w:rPr>
          <w:szCs w:val="24"/>
        </w:rPr>
      </w:pPr>
      <w:r w:rsidRPr="00C94FF8">
        <w:rPr>
          <w:bCs/>
          <w:szCs w:val="24"/>
        </w:rPr>
        <w:t>Garantir a substituição imediata de profissionais</w:t>
      </w:r>
      <w:r w:rsidRPr="00C94FF8">
        <w:rPr>
          <w:szCs w:val="24"/>
        </w:rPr>
        <w:t xml:space="preserve"> em caso de afastamento, licenças ou desligamento, de forma a não comprometer a continuidade do tratamento;</w:t>
      </w:r>
    </w:p>
    <w:p w:rsidR="00DD6B04" w:rsidRPr="00C94FF8" w:rsidRDefault="00DD6B04" w:rsidP="00DD6B04">
      <w:pPr>
        <w:pStyle w:val="PargrafodaLista"/>
        <w:numPr>
          <w:ilvl w:val="0"/>
          <w:numId w:val="31"/>
        </w:numPr>
        <w:spacing w:before="100" w:beforeAutospacing="1" w:after="100" w:afterAutospacing="1"/>
        <w:rPr>
          <w:szCs w:val="24"/>
        </w:rPr>
      </w:pPr>
      <w:r w:rsidRPr="00C94FF8">
        <w:rPr>
          <w:bCs/>
          <w:szCs w:val="24"/>
        </w:rPr>
        <w:t>Disponibilizar local adequado e acessível</w:t>
      </w:r>
      <w:r w:rsidRPr="00C94FF8">
        <w:rPr>
          <w:szCs w:val="24"/>
        </w:rPr>
        <w:t xml:space="preserve"> para realização dos atendimentos, garantindo condições de higiene, segurança e privacidade;</w:t>
      </w:r>
    </w:p>
    <w:p w:rsidR="00DD6B04" w:rsidRPr="00C94FF8" w:rsidRDefault="00DD6B04" w:rsidP="00DD6B04">
      <w:pPr>
        <w:pStyle w:val="PargrafodaLista"/>
        <w:numPr>
          <w:ilvl w:val="0"/>
          <w:numId w:val="31"/>
        </w:numPr>
        <w:spacing w:before="100" w:beforeAutospacing="1" w:after="100" w:afterAutospacing="1"/>
        <w:rPr>
          <w:szCs w:val="24"/>
        </w:rPr>
      </w:pPr>
      <w:r w:rsidRPr="00C94FF8">
        <w:rPr>
          <w:szCs w:val="24"/>
        </w:rPr>
        <w:t xml:space="preserve">Cumprir integralmente os </w:t>
      </w:r>
      <w:r w:rsidRPr="00C94FF8">
        <w:rPr>
          <w:bCs/>
          <w:szCs w:val="24"/>
        </w:rPr>
        <w:t>prazos e a carga horária</w:t>
      </w:r>
      <w:r w:rsidRPr="00C94FF8">
        <w:rPr>
          <w:szCs w:val="24"/>
        </w:rPr>
        <w:t xml:space="preserve"> estabelecidos na decisão judicial e no plano terapêutico, assegurando a continuidade dos serviços;</w:t>
      </w:r>
    </w:p>
    <w:p w:rsidR="00DD6B04" w:rsidRPr="00C94FF8" w:rsidRDefault="00DD6B04" w:rsidP="00A41223">
      <w:pPr>
        <w:pStyle w:val="PargrafodaLista"/>
        <w:numPr>
          <w:ilvl w:val="0"/>
          <w:numId w:val="31"/>
        </w:numPr>
        <w:rPr>
          <w:szCs w:val="24"/>
        </w:rPr>
      </w:pPr>
      <w:r w:rsidRPr="00C94FF8">
        <w:rPr>
          <w:bCs/>
          <w:szCs w:val="24"/>
        </w:rPr>
        <w:t>Atender às orientações e determinações da fiscalização do contrato</w:t>
      </w:r>
      <w:r w:rsidRPr="00C94FF8">
        <w:rPr>
          <w:szCs w:val="24"/>
        </w:rPr>
        <w:t>, acatando eventuais recomendações emitidas pela Secretaria Municipal de Saúde;</w:t>
      </w:r>
    </w:p>
    <w:p w:rsidR="0061618F" w:rsidRPr="00C94FF8" w:rsidRDefault="00DD6B04" w:rsidP="00A41223">
      <w:pPr>
        <w:pStyle w:val="PargrafodaLista"/>
        <w:numPr>
          <w:ilvl w:val="0"/>
          <w:numId w:val="8"/>
        </w:numPr>
        <w:ind w:left="284" w:hanging="284"/>
        <w:rPr>
          <w:color w:val="000000" w:themeColor="text1"/>
          <w:szCs w:val="24"/>
        </w:rPr>
      </w:pPr>
      <w:r w:rsidRPr="00C94FF8">
        <w:rPr>
          <w:bCs/>
          <w:szCs w:val="24"/>
        </w:rPr>
        <w:t>Responder por eventuais danos</w:t>
      </w:r>
      <w:r w:rsidRPr="00C94FF8">
        <w:rPr>
          <w:szCs w:val="24"/>
        </w:rPr>
        <w:t xml:space="preserve"> causados ao paciente ou à Administração, decorrentes da execução inadequada dos serviços.</w:t>
      </w:r>
    </w:p>
    <w:p w:rsidR="003E2DCD" w:rsidRPr="00C94FF8" w:rsidRDefault="00634BEC" w:rsidP="00A41223">
      <w:pPr>
        <w:numPr>
          <w:ilvl w:val="0"/>
          <w:numId w:val="8"/>
        </w:numPr>
        <w:ind w:left="284" w:hanging="284"/>
        <w:rPr>
          <w:color w:val="000000" w:themeColor="text1"/>
          <w:szCs w:val="24"/>
        </w:rPr>
      </w:pPr>
      <w:r w:rsidRPr="00C94FF8">
        <w:rPr>
          <w:color w:val="000000" w:themeColor="text1"/>
          <w:szCs w:val="24"/>
        </w:rPr>
        <w:t>A Adjudicatária deverá manter, durante toda a execução do</w:t>
      </w:r>
      <w:r w:rsidR="00F72132" w:rsidRPr="00C94FF8">
        <w:rPr>
          <w:color w:val="000000" w:themeColor="text1"/>
          <w:szCs w:val="24"/>
        </w:rPr>
        <w:t xml:space="preserve"> objeto</w:t>
      </w:r>
      <w:r w:rsidRPr="00C94FF8">
        <w:rPr>
          <w:color w:val="000000" w:themeColor="text1"/>
          <w:szCs w:val="24"/>
        </w:rPr>
        <w:t xml:space="preserve">, as condições de habilitação e qualificação exigidas na licitação, prevendo, como sanções para o inadimplemento dessa cláusula, a rescisão do </w:t>
      </w:r>
      <w:r w:rsidR="002614E8" w:rsidRPr="00C94FF8">
        <w:rPr>
          <w:color w:val="000000" w:themeColor="text1"/>
          <w:szCs w:val="24"/>
        </w:rPr>
        <w:t>Instrumento hábil de formalização da contratação</w:t>
      </w:r>
      <w:r w:rsidRPr="00C94FF8">
        <w:rPr>
          <w:color w:val="000000" w:themeColor="text1"/>
          <w:szCs w:val="24"/>
        </w:rPr>
        <w:t xml:space="preserve"> e a execução penalidades e/ou da garantia para ressarcimento dos valores e indenizações devidos à Administração, além das penalidades já previstas em lei (</w:t>
      </w:r>
      <w:proofErr w:type="spellStart"/>
      <w:r w:rsidRPr="00C94FF8">
        <w:rPr>
          <w:color w:val="000000" w:themeColor="text1"/>
          <w:szCs w:val="24"/>
        </w:rPr>
        <w:t>arts</w:t>
      </w:r>
      <w:proofErr w:type="spellEnd"/>
      <w:r w:rsidRPr="00C94FF8">
        <w:rPr>
          <w:color w:val="000000" w:themeColor="text1"/>
          <w:szCs w:val="24"/>
        </w:rPr>
        <w:t xml:space="preserve">. 155 a 163, da Lei nº 14.133/21). Ocorrendo a irregularidade a Administração Pública fará a abertura de processo administrativo, por meio do fiscal </w:t>
      </w:r>
      <w:r w:rsidR="00852AB0" w:rsidRPr="00C94FF8">
        <w:rPr>
          <w:color w:val="000000" w:themeColor="text1"/>
          <w:szCs w:val="24"/>
        </w:rPr>
        <w:t xml:space="preserve">do </w:t>
      </w:r>
      <w:r w:rsidR="002614E8" w:rsidRPr="00C94FF8">
        <w:rPr>
          <w:color w:val="000000" w:themeColor="text1"/>
          <w:szCs w:val="24"/>
        </w:rPr>
        <w:t>Instrumento hábil de formalização da contratação</w:t>
      </w:r>
      <w:r w:rsidRPr="00C94FF8">
        <w:rPr>
          <w:color w:val="000000" w:themeColor="text1"/>
          <w:szCs w:val="24"/>
        </w:rPr>
        <w:t>, realizando a notificação com prazo determinado – e razoável ao processo - ao fornecedor para que regularize suas certidões e o cumprimento contratual, sob pena de execução das penalidades previstas em Lei e porventura a rescisão.</w:t>
      </w:r>
    </w:p>
    <w:p w:rsidR="003E2DCD" w:rsidRPr="00C94FF8" w:rsidRDefault="003E2DCD" w:rsidP="008F6CA9">
      <w:pPr>
        <w:ind w:left="284" w:hanging="284"/>
        <w:rPr>
          <w:szCs w:val="24"/>
        </w:rPr>
      </w:pPr>
    </w:p>
    <w:p w:rsidR="00634BEC" w:rsidRPr="000205CB" w:rsidRDefault="00634BEC" w:rsidP="00030B7E">
      <w:pPr>
        <w:pStyle w:val="PargrafodaLista"/>
        <w:numPr>
          <w:ilvl w:val="0"/>
          <w:numId w:val="39"/>
        </w:numPr>
        <w:rPr>
          <w:b/>
          <w:bCs/>
          <w:szCs w:val="24"/>
          <w:u w:val="single"/>
        </w:rPr>
      </w:pPr>
      <w:r w:rsidRPr="000205CB">
        <w:rPr>
          <w:b/>
          <w:bCs/>
          <w:szCs w:val="24"/>
          <w:u w:val="single"/>
        </w:rPr>
        <w:t>OBRIGAÇÕES DO MUNICÍPIO:</w:t>
      </w:r>
    </w:p>
    <w:p w:rsidR="00030B7E" w:rsidRPr="000205CB" w:rsidRDefault="00030B7E" w:rsidP="00030B7E">
      <w:pPr>
        <w:pStyle w:val="PargrafodaLista"/>
        <w:ind w:left="644" w:firstLine="0"/>
        <w:rPr>
          <w:b/>
          <w:bCs/>
          <w:szCs w:val="24"/>
          <w:u w:val="single"/>
        </w:rPr>
      </w:pPr>
    </w:p>
    <w:p w:rsidR="00634BEC" w:rsidRPr="000205CB" w:rsidRDefault="00634BEC" w:rsidP="008F6CA9">
      <w:pPr>
        <w:numPr>
          <w:ilvl w:val="0"/>
          <w:numId w:val="9"/>
        </w:numPr>
        <w:ind w:left="284" w:hanging="284"/>
        <w:rPr>
          <w:szCs w:val="24"/>
        </w:rPr>
      </w:pPr>
      <w:r w:rsidRPr="000205CB">
        <w:rPr>
          <w:szCs w:val="24"/>
        </w:rPr>
        <w:t>Promover o pagamento de acordo com</w:t>
      </w:r>
      <w:r w:rsidR="00423B23" w:rsidRPr="000205CB">
        <w:rPr>
          <w:szCs w:val="24"/>
        </w:rPr>
        <w:t xml:space="preserve"> o empenho pré-estabelecido</w:t>
      </w:r>
      <w:r w:rsidRPr="000205CB">
        <w:rPr>
          <w:szCs w:val="24"/>
        </w:rPr>
        <w:t>;</w:t>
      </w:r>
    </w:p>
    <w:p w:rsidR="00634BEC" w:rsidRPr="000205CB" w:rsidRDefault="00634BEC" w:rsidP="008F6CA9">
      <w:pPr>
        <w:numPr>
          <w:ilvl w:val="0"/>
          <w:numId w:val="9"/>
        </w:numPr>
        <w:ind w:left="284" w:hanging="284"/>
        <w:rPr>
          <w:szCs w:val="24"/>
        </w:rPr>
      </w:pPr>
      <w:r w:rsidRPr="000205CB">
        <w:rPr>
          <w:szCs w:val="24"/>
        </w:rPr>
        <w:t>Realizar a fiscalização do serviço a ser prestado ou da entrega do produto;</w:t>
      </w:r>
    </w:p>
    <w:p w:rsidR="00634BEC" w:rsidRPr="000205CB" w:rsidRDefault="00634BEC" w:rsidP="008F6CA9">
      <w:pPr>
        <w:numPr>
          <w:ilvl w:val="0"/>
          <w:numId w:val="9"/>
        </w:numPr>
        <w:ind w:left="284" w:hanging="284"/>
        <w:rPr>
          <w:szCs w:val="24"/>
        </w:rPr>
      </w:pPr>
      <w:r w:rsidRPr="000205CB">
        <w:rPr>
          <w:szCs w:val="24"/>
        </w:rPr>
        <w:t>Fornecer todas as informações necessárias para a empresa ganhadora do certame sobre a localização dos Serviços e demais informações necessárias para a correta execução do fornecimento.</w:t>
      </w:r>
    </w:p>
    <w:p w:rsidR="00634BEC" w:rsidRPr="000205CB" w:rsidRDefault="00634BEC" w:rsidP="008F6CA9">
      <w:pPr>
        <w:ind w:left="284" w:hanging="284"/>
        <w:rPr>
          <w:szCs w:val="24"/>
        </w:rPr>
      </w:pPr>
    </w:p>
    <w:p w:rsidR="00634BEC" w:rsidRPr="000205CB" w:rsidRDefault="00634BEC" w:rsidP="00030B7E">
      <w:pPr>
        <w:pStyle w:val="PargrafodaLista"/>
        <w:numPr>
          <w:ilvl w:val="0"/>
          <w:numId w:val="39"/>
        </w:numPr>
        <w:rPr>
          <w:b/>
          <w:szCs w:val="24"/>
          <w:u w:val="single"/>
        </w:rPr>
      </w:pPr>
      <w:r w:rsidRPr="000205CB">
        <w:rPr>
          <w:b/>
          <w:szCs w:val="24"/>
          <w:u w:val="single"/>
        </w:rPr>
        <w:lastRenderedPageBreak/>
        <w:t>DA E</w:t>
      </w:r>
      <w:r w:rsidR="00030B7E" w:rsidRPr="000205CB">
        <w:rPr>
          <w:b/>
          <w:szCs w:val="24"/>
          <w:u w:val="single"/>
        </w:rPr>
        <w:t>XECUÇÃO</w:t>
      </w:r>
      <w:r w:rsidRPr="000205CB">
        <w:rPr>
          <w:b/>
          <w:szCs w:val="24"/>
          <w:u w:val="single"/>
        </w:rPr>
        <w:t xml:space="preserve"> DOS </w:t>
      </w:r>
      <w:r w:rsidR="00DE31D5" w:rsidRPr="000205CB">
        <w:rPr>
          <w:b/>
          <w:szCs w:val="24"/>
          <w:u w:val="single"/>
        </w:rPr>
        <w:t>SERVIÇOS</w:t>
      </w:r>
      <w:r w:rsidR="00030B7E" w:rsidRPr="000205CB">
        <w:rPr>
          <w:b/>
          <w:szCs w:val="24"/>
          <w:u w:val="single"/>
        </w:rPr>
        <w:t>:</w:t>
      </w:r>
    </w:p>
    <w:p w:rsidR="00030B7E" w:rsidRPr="000205CB" w:rsidRDefault="00030B7E" w:rsidP="00030B7E">
      <w:pPr>
        <w:pStyle w:val="PargrafodaLista"/>
        <w:ind w:left="644" w:firstLine="0"/>
        <w:rPr>
          <w:b/>
          <w:szCs w:val="24"/>
          <w:u w:val="single"/>
        </w:rPr>
      </w:pPr>
    </w:p>
    <w:p w:rsidR="00DE31D5" w:rsidRPr="000205CB" w:rsidRDefault="00DE31D5" w:rsidP="00030B7E">
      <w:pPr>
        <w:numPr>
          <w:ilvl w:val="0"/>
          <w:numId w:val="9"/>
        </w:numPr>
        <w:ind w:left="284" w:hanging="284"/>
        <w:rPr>
          <w:szCs w:val="24"/>
        </w:rPr>
      </w:pPr>
      <w:r w:rsidRPr="000205CB">
        <w:rPr>
          <w:szCs w:val="24"/>
        </w:rPr>
        <w:t xml:space="preserve">Os serviços contratados deverão ser </w:t>
      </w:r>
      <w:proofErr w:type="gramStart"/>
      <w:r w:rsidRPr="000205CB">
        <w:rPr>
          <w:szCs w:val="24"/>
        </w:rPr>
        <w:t xml:space="preserve">prestados de forma </w:t>
      </w:r>
      <w:r w:rsidRPr="000205CB">
        <w:rPr>
          <w:bCs/>
          <w:szCs w:val="24"/>
        </w:rPr>
        <w:t>contínua, presencial e individualizada</w:t>
      </w:r>
      <w:r w:rsidRPr="000205CB">
        <w:rPr>
          <w:szCs w:val="24"/>
        </w:rPr>
        <w:t>, em conformidade com o Plano Terapêutico Individualizado (PTI), apresentado</w:t>
      </w:r>
      <w:proofErr w:type="gramEnd"/>
      <w:r w:rsidRPr="000205CB">
        <w:rPr>
          <w:szCs w:val="24"/>
        </w:rPr>
        <w:t xml:space="preserve"> pela adjudicatária e aprovado pela Secretaria Municipal de Saúde.</w:t>
      </w:r>
    </w:p>
    <w:p w:rsidR="00DE31D5" w:rsidRPr="000205CB" w:rsidRDefault="00DE31D5" w:rsidP="00030B7E">
      <w:pPr>
        <w:numPr>
          <w:ilvl w:val="0"/>
          <w:numId w:val="9"/>
        </w:numPr>
        <w:ind w:left="284" w:hanging="284"/>
        <w:rPr>
          <w:szCs w:val="24"/>
        </w:rPr>
      </w:pPr>
      <w:r w:rsidRPr="000205CB">
        <w:rPr>
          <w:szCs w:val="24"/>
        </w:rPr>
        <w:t>A execução compreenderá sessões semanais de Psicologia, Fonoaudiologia, Psicopedagogia e Terapia Ocupacional, conforme quantitativos definidos no Termo de Referência e na decisão judicial.</w:t>
      </w:r>
    </w:p>
    <w:p w:rsidR="00DE31D5" w:rsidRPr="000205CB" w:rsidRDefault="00DE31D5" w:rsidP="00030B7E">
      <w:pPr>
        <w:numPr>
          <w:ilvl w:val="0"/>
          <w:numId w:val="9"/>
        </w:numPr>
        <w:ind w:left="284" w:hanging="284"/>
        <w:rPr>
          <w:szCs w:val="24"/>
        </w:rPr>
      </w:pPr>
      <w:r w:rsidRPr="000205CB">
        <w:rPr>
          <w:szCs w:val="24"/>
        </w:rPr>
        <w:t xml:space="preserve">A entrega dos serviços será atestada mediante </w:t>
      </w:r>
      <w:r w:rsidRPr="000205CB">
        <w:rPr>
          <w:bCs/>
          <w:szCs w:val="24"/>
        </w:rPr>
        <w:t>relatórios mensais de evolução</w:t>
      </w:r>
      <w:r w:rsidRPr="000205CB">
        <w:rPr>
          <w:szCs w:val="24"/>
        </w:rPr>
        <w:t>, assinados pelos profissionais responsáveis, que deverão ser protocolados junto à Secretaria Municipal de Saúde.</w:t>
      </w:r>
    </w:p>
    <w:p w:rsidR="00DE31D5" w:rsidRPr="000205CB" w:rsidRDefault="00DE31D5" w:rsidP="00030B7E">
      <w:pPr>
        <w:numPr>
          <w:ilvl w:val="0"/>
          <w:numId w:val="9"/>
        </w:numPr>
        <w:ind w:left="284" w:hanging="284"/>
        <w:rPr>
          <w:szCs w:val="24"/>
        </w:rPr>
      </w:pPr>
      <w:r w:rsidRPr="000205CB">
        <w:rPr>
          <w:szCs w:val="24"/>
        </w:rPr>
        <w:t>Somente após a apresentação e aprovação dos relatórios pelo fiscal do contrato será autorizado o pagamento mensal devido.</w:t>
      </w:r>
    </w:p>
    <w:p w:rsidR="00634BEC" w:rsidRPr="000205CB" w:rsidRDefault="00634BEC" w:rsidP="008F6CA9">
      <w:pPr>
        <w:numPr>
          <w:ilvl w:val="0"/>
          <w:numId w:val="21"/>
        </w:numPr>
        <w:ind w:left="284" w:hanging="284"/>
        <w:rPr>
          <w:szCs w:val="24"/>
        </w:rPr>
      </w:pPr>
      <w:r w:rsidRPr="000205CB">
        <w:rPr>
          <w:szCs w:val="24"/>
        </w:rPr>
        <w:t xml:space="preserve">Se a nota fiscal não estiver de acordo com o </w:t>
      </w:r>
      <w:r w:rsidR="00293445" w:rsidRPr="000205CB">
        <w:rPr>
          <w:szCs w:val="24"/>
        </w:rPr>
        <w:t>prestado</w:t>
      </w:r>
      <w:r w:rsidRPr="000205CB">
        <w:rPr>
          <w:szCs w:val="24"/>
        </w:rPr>
        <w:t xml:space="preserve">, será estabelecido um prazo de </w:t>
      </w:r>
      <w:r w:rsidR="00F24DF1" w:rsidRPr="000205CB">
        <w:rPr>
          <w:szCs w:val="24"/>
        </w:rPr>
        <w:t>0</w:t>
      </w:r>
      <w:smartTag w:uri="urn:schemas-microsoft-com:office:smarttags" w:element="metricconverter">
        <w:smartTagPr>
          <w:attr w:name="ProductID" w:val="1 a"/>
        </w:smartTagPr>
        <w:r w:rsidRPr="000205CB">
          <w:rPr>
            <w:szCs w:val="24"/>
          </w:rPr>
          <w:t>1 a</w:t>
        </w:r>
      </w:smartTag>
      <w:r w:rsidR="00F24DF1" w:rsidRPr="000205CB">
        <w:rPr>
          <w:szCs w:val="24"/>
        </w:rPr>
        <w:t>0</w:t>
      </w:r>
      <w:r w:rsidRPr="000205CB">
        <w:rPr>
          <w:szCs w:val="24"/>
        </w:rPr>
        <w:t xml:space="preserve">3 dias úteis para a substituição da mesma por outra contendo apenas os </w:t>
      </w:r>
      <w:r w:rsidR="00293445" w:rsidRPr="000205CB">
        <w:rPr>
          <w:szCs w:val="24"/>
        </w:rPr>
        <w:t>serviços prestados</w:t>
      </w:r>
      <w:r w:rsidRPr="000205CB">
        <w:rPr>
          <w:szCs w:val="24"/>
        </w:rPr>
        <w:t>.</w:t>
      </w:r>
    </w:p>
    <w:p w:rsidR="00634BEC" w:rsidRPr="000205CB" w:rsidRDefault="00634BEC" w:rsidP="008F6CA9">
      <w:pPr>
        <w:numPr>
          <w:ilvl w:val="0"/>
          <w:numId w:val="21"/>
        </w:numPr>
        <w:ind w:left="284" w:hanging="284"/>
        <w:rPr>
          <w:b/>
          <w:szCs w:val="24"/>
        </w:rPr>
      </w:pPr>
      <w:r w:rsidRPr="000205CB">
        <w:rPr>
          <w:szCs w:val="24"/>
        </w:rPr>
        <w:t xml:space="preserve">Os valores </w:t>
      </w:r>
      <w:r w:rsidR="00293445" w:rsidRPr="000205CB">
        <w:rPr>
          <w:szCs w:val="24"/>
        </w:rPr>
        <w:t xml:space="preserve">unitários </w:t>
      </w:r>
      <w:r w:rsidRPr="000205CB">
        <w:rPr>
          <w:szCs w:val="24"/>
        </w:rPr>
        <w:t xml:space="preserve">das notas fiscais deverão ser os mesmos consignados na autorização de fornecimento, sem o que não será liberado o respectivo pagamento. Em caso de divergência, será estabelecido um prazo de </w:t>
      </w:r>
      <w:r w:rsidR="00F073FF" w:rsidRPr="000205CB">
        <w:rPr>
          <w:szCs w:val="24"/>
        </w:rPr>
        <w:t>0</w:t>
      </w:r>
      <w:smartTag w:uri="urn:schemas-microsoft-com:office:smarttags" w:element="metricconverter">
        <w:smartTagPr>
          <w:attr w:name="ProductID" w:val="1 a"/>
        </w:smartTagPr>
        <w:r w:rsidRPr="000205CB">
          <w:rPr>
            <w:szCs w:val="24"/>
          </w:rPr>
          <w:t>1 a</w:t>
        </w:r>
      </w:smartTag>
      <w:r w:rsidR="00F073FF" w:rsidRPr="000205CB">
        <w:rPr>
          <w:szCs w:val="24"/>
        </w:rPr>
        <w:t>0</w:t>
      </w:r>
      <w:r w:rsidRPr="000205CB">
        <w:rPr>
          <w:szCs w:val="24"/>
        </w:rPr>
        <w:t>3 dias úteis para a adjudicatária fazer a substituição.</w:t>
      </w:r>
    </w:p>
    <w:p w:rsidR="00634BEC" w:rsidRPr="000205CB" w:rsidRDefault="00634BEC" w:rsidP="00293445">
      <w:pPr>
        <w:numPr>
          <w:ilvl w:val="0"/>
          <w:numId w:val="21"/>
        </w:numPr>
        <w:ind w:left="284" w:hanging="284"/>
        <w:rPr>
          <w:b/>
          <w:szCs w:val="24"/>
        </w:rPr>
      </w:pPr>
      <w:r w:rsidRPr="000205CB">
        <w:rPr>
          <w:szCs w:val="24"/>
        </w:rPr>
        <w:t xml:space="preserve">Os serviços prestados em desacordo com o especificado neste instrumento convocatório e na proposta do adjudicatário serão rejeitados parcialmente ou totalmente, conforme o caso, obrigando-se a adjudicatária a substituí-los no prazo de até 48 (quarenta e oito horas), sob pena de ser considerado em atraso quanto ao prazo de </w:t>
      </w:r>
      <w:r w:rsidR="00293445" w:rsidRPr="000205CB">
        <w:rPr>
          <w:szCs w:val="24"/>
        </w:rPr>
        <w:t>execução</w:t>
      </w:r>
      <w:r w:rsidRPr="000205CB">
        <w:rPr>
          <w:szCs w:val="24"/>
        </w:rPr>
        <w:t xml:space="preserve">. </w:t>
      </w:r>
    </w:p>
    <w:p w:rsidR="003E2DCD" w:rsidRPr="000205CB" w:rsidRDefault="00634BEC" w:rsidP="003E2DCD">
      <w:pPr>
        <w:numPr>
          <w:ilvl w:val="0"/>
          <w:numId w:val="21"/>
        </w:numPr>
        <w:ind w:left="284" w:hanging="284"/>
        <w:rPr>
          <w:szCs w:val="24"/>
        </w:rPr>
      </w:pPr>
      <w:r w:rsidRPr="000205CB">
        <w:rPr>
          <w:szCs w:val="24"/>
        </w:rPr>
        <w:t xml:space="preserve">A Prefeitura Municipal de Rolândia reserva-se o direito de impugnar </w:t>
      </w:r>
      <w:proofErr w:type="gramStart"/>
      <w:r w:rsidRPr="000205CB">
        <w:rPr>
          <w:szCs w:val="24"/>
        </w:rPr>
        <w:t>o</w:t>
      </w:r>
      <w:r w:rsidR="00293445" w:rsidRPr="000205CB">
        <w:rPr>
          <w:szCs w:val="24"/>
        </w:rPr>
        <w:t xml:space="preserve">s </w:t>
      </w:r>
      <w:r w:rsidRPr="000205CB">
        <w:rPr>
          <w:szCs w:val="24"/>
        </w:rPr>
        <w:t>serviço(s)</w:t>
      </w:r>
      <w:proofErr w:type="gramEnd"/>
      <w:r w:rsidRPr="000205CB">
        <w:rPr>
          <w:szCs w:val="24"/>
        </w:rPr>
        <w:t xml:space="preserve"> entregue(s), se esse(s) não estiver(em) de acordo com as especificações técnicas deste Documento de Referência.</w:t>
      </w:r>
    </w:p>
    <w:p w:rsidR="00674D2D" w:rsidRPr="000205CB" w:rsidRDefault="00674D2D" w:rsidP="008F6CA9">
      <w:pPr>
        <w:ind w:left="284" w:hanging="284"/>
        <w:contextualSpacing/>
        <w:rPr>
          <w:szCs w:val="24"/>
        </w:rPr>
      </w:pPr>
    </w:p>
    <w:p w:rsidR="00674D2D" w:rsidRPr="000205CB" w:rsidRDefault="00674D2D" w:rsidP="00030B7E">
      <w:pPr>
        <w:pStyle w:val="PargrafodaLista"/>
        <w:numPr>
          <w:ilvl w:val="0"/>
          <w:numId w:val="39"/>
        </w:numPr>
        <w:ind w:left="284" w:hanging="284"/>
        <w:contextualSpacing/>
        <w:rPr>
          <w:b/>
          <w:szCs w:val="24"/>
          <w:u w:val="single"/>
        </w:rPr>
      </w:pPr>
      <w:r w:rsidRPr="000205CB">
        <w:rPr>
          <w:b/>
          <w:szCs w:val="24"/>
          <w:u w:val="single"/>
        </w:rPr>
        <w:t>DAS PENALIDADES</w:t>
      </w:r>
    </w:p>
    <w:p w:rsidR="00293445" w:rsidRPr="000205CB" w:rsidRDefault="00293445" w:rsidP="00293445">
      <w:pPr>
        <w:pStyle w:val="PargrafodaLista"/>
        <w:ind w:left="284" w:firstLine="0"/>
        <w:contextualSpacing/>
        <w:rPr>
          <w:b/>
          <w:szCs w:val="24"/>
        </w:rPr>
      </w:pP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right="-22"/>
        <w:rPr>
          <w:szCs w:val="24"/>
        </w:rPr>
      </w:pPr>
      <w:r w:rsidRPr="000205CB">
        <w:rPr>
          <w:szCs w:val="24"/>
        </w:rPr>
        <w:t>11.1. O licitante e o contratado que incorrerem em infrações, conforme os Artigos 155 a 163 da Lei 14.133/2021 e no Decreto Municipal n 505/2025, estarão sujeitos às seguintes sanções administrativas: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I) Advertência;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proofErr w:type="gramStart"/>
      <w:r w:rsidRPr="000205CB">
        <w:rPr>
          <w:szCs w:val="24"/>
        </w:rPr>
        <w:t>II)</w:t>
      </w:r>
      <w:proofErr w:type="gramEnd"/>
      <w:r w:rsidRPr="000205CB">
        <w:rPr>
          <w:szCs w:val="24"/>
        </w:rPr>
        <w:t xml:space="preserve"> Multa;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III) Suspensão temporária de participação em licitações e impedimento de contratar com a Administração, por prazo mínimo de 03 (três) anos;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IV) Declaração de inidoneidade para licitar ou contratar com a Administração Pública, por prazo mínimo de 03 (três) anos e máximo de 06 (seis) anos;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V) Impedimento de licitar e contratar com a União, Estados, Distrito Federal ou Municípios, e descredenciamento do Cadastro Unificado de Fornecedores do Sistema de Gestão de Materiais, Obras e Serviços – GMS, pelo prazo de até 06 (seis) anos.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proofErr w:type="gramStart"/>
      <w:r w:rsidRPr="000205CB">
        <w:rPr>
          <w:szCs w:val="24"/>
        </w:rPr>
        <w:t>V.a)</w:t>
      </w:r>
      <w:proofErr w:type="gramEnd"/>
      <w:r w:rsidRPr="000205CB">
        <w:rPr>
          <w:szCs w:val="24"/>
        </w:rPr>
        <w:t xml:space="preserve"> As sanções previstas nas alíneas “I”, “II”, “III” e “IV” poderão ser aplicadas cumulativamente com a multa ao licitante, ao adjudicatário e ao contratado.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proofErr w:type="gramStart"/>
      <w:r w:rsidRPr="000205CB">
        <w:rPr>
          <w:szCs w:val="24"/>
        </w:rPr>
        <w:t>V.b)</w:t>
      </w:r>
      <w:proofErr w:type="gramEnd"/>
      <w:r w:rsidRPr="000205CB">
        <w:rPr>
          <w:szCs w:val="24"/>
        </w:rPr>
        <w:t xml:space="preserve"> A advertência será aplicada em caso de conduta que prejudique o andamento do procedimento de licitação ou da contratação.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proofErr w:type="gramStart"/>
      <w:r w:rsidRPr="000205CB">
        <w:rPr>
          <w:szCs w:val="24"/>
        </w:rPr>
        <w:t>V.c)</w:t>
      </w:r>
      <w:proofErr w:type="gramEnd"/>
      <w:r w:rsidRPr="000205CB">
        <w:rPr>
          <w:szCs w:val="24"/>
        </w:rPr>
        <w:t xml:space="preserve"> A multa, de 0,5% (cinco décimos por cento) até o limite de 30% (trinta por cento) do valor do Instrumento hábil de formalização da contratação ou equivalente, será aplicada ao responsável por infrações administrativas previstas no Art. 155 da Lei 14.133/21. Será aplicada nos seguintes casos: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I) Causar a inexecução parcial do contrato;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proofErr w:type="gramStart"/>
      <w:r w:rsidRPr="000205CB">
        <w:rPr>
          <w:szCs w:val="24"/>
        </w:rPr>
        <w:lastRenderedPageBreak/>
        <w:t>II)</w:t>
      </w:r>
      <w:proofErr w:type="gramEnd"/>
      <w:r w:rsidRPr="000205CB">
        <w:rPr>
          <w:szCs w:val="24"/>
        </w:rPr>
        <w:t xml:space="preserve"> Causar inexecução parcial do contrato com grave dano à Administração, ao funcionamento dos serviços públicos ou ao interesse coletivo;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III) Causar inexecução total do contrato;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IV) Deixar de entregar a documentação exigida no certame;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V) Não manter a proposta, salvo por motivo superveniente devidamente justificado;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proofErr w:type="gramStart"/>
      <w:r w:rsidRPr="000205CB">
        <w:rPr>
          <w:szCs w:val="24"/>
        </w:rPr>
        <w:t>VI)</w:t>
      </w:r>
      <w:proofErr w:type="gramEnd"/>
      <w:r w:rsidRPr="000205CB">
        <w:rPr>
          <w:szCs w:val="24"/>
        </w:rPr>
        <w:t xml:space="preserve"> Não celebrar o contrato ou não entregar a documentação exigida para contratação, quando convocado no prazo de validade da proposta;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VII) Provocar atraso injustificado na execução ou entrega do objeto da licitação;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proofErr w:type="gramStart"/>
      <w:r w:rsidRPr="000205CB">
        <w:rPr>
          <w:szCs w:val="24"/>
        </w:rPr>
        <w:t>VIII)</w:t>
      </w:r>
      <w:proofErr w:type="gramEnd"/>
      <w:r w:rsidRPr="000205CB">
        <w:rPr>
          <w:szCs w:val="24"/>
        </w:rPr>
        <w:t xml:space="preserve"> Apresentar declaração ou documentação falsa exigida para o certame ou durante a execução do contrato;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IX) Fraudar a licitação ou praticar ato fraudulento na execução do contrato;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X) Comportar-se de maneira inidônea ou cometer fraude de qualquer natureza;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proofErr w:type="gramStart"/>
      <w:r w:rsidRPr="000205CB">
        <w:rPr>
          <w:szCs w:val="24"/>
        </w:rPr>
        <w:t>XI)</w:t>
      </w:r>
      <w:proofErr w:type="gramEnd"/>
      <w:r w:rsidRPr="000205CB">
        <w:rPr>
          <w:szCs w:val="24"/>
        </w:rPr>
        <w:t xml:space="preserve"> Praticar atos ilícitos com o objetivo de frustrar a licitação;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XII) Cometer atos lesivos previstos no Art. 5º da Lei nº 12.846, de 1º de agosto de 2013.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11.2. A declaração de inidoneidade para licitar ou contratar com a Administração Pública, pelo prazo de até 06 (seis) anos, será aplicada a quem: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I) Recusar-se, sem justificativa, a assinar o contrato após ser adjudicado;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proofErr w:type="gramStart"/>
      <w:r w:rsidRPr="000205CB">
        <w:rPr>
          <w:szCs w:val="24"/>
        </w:rPr>
        <w:t>II)</w:t>
      </w:r>
      <w:proofErr w:type="gramEnd"/>
      <w:r w:rsidRPr="000205CB">
        <w:rPr>
          <w:szCs w:val="24"/>
        </w:rPr>
        <w:t xml:space="preserve"> Deixar de entregar a documentação exigida no certame;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III) Apresentar documentação falsa;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IV) Provocar atraso injustificado na execução do contrato;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V) Não manter a proposta;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proofErr w:type="gramStart"/>
      <w:r w:rsidRPr="000205CB">
        <w:rPr>
          <w:szCs w:val="24"/>
        </w:rPr>
        <w:t>VI)</w:t>
      </w:r>
      <w:proofErr w:type="gramEnd"/>
      <w:r w:rsidRPr="000205CB">
        <w:rPr>
          <w:szCs w:val="24"/>
        </w:rPr>
        <w:t xml:space="preserve"> Fraudar ou falhar na execução do contrato;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VII) Comportar-se de modo inidôneo;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proofErr w:type="gramStart"/>
      <w:r w:rsidRPr="000205CB">
        <w:rPr>
          <w:szCs w:val="24"/>
        </w:rPr>
        <w:t>VIII)</w:t>
      </w:r>
      <w:proofErr w:type="gramEnd"/>
      <w:r w:rsidRPr="000205CB">
        <w:rPr>
          <w:szCs w:val="24"/>
        </w:rPr>
        <w:t xml:space="preserve"> Cometer fraude fiscal.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11.3. O impedimento de licitar e contratar com a União, Estados, Distrito Federal ou Municípios, e o descredenciamento do Cadastro Unificado de Fornecedores do Sistema de Gestão de Materiais, Obras e Serviços – GMS, pelo prazo de até 06 (seis) anos, será aplicado a quem: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I) Prometer, oferecer ou dar vantagem indevida a agente público ou a terceiro relacionado;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proofErr w:type="gramStart"/>
      <w:r w:rsidRPr="000205CB">
        <w:rPr>
          <w:szCs w:val="24"/>
        </w:rPr>
        <w:t>II)</w:t>
      </w:r>
      <w:proofErr w:type="gramEnd"/>
      <w:r w:rsidRPr="000205CB">
        <w:rPr>
          <w:szCs w:val="24"/>
        </w:rPr>
        <w:t xml:space="preserve"> Financiar ou patrocinar a prática de atos ilícitos previstos na Lei;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III) Utilizar pessoa física ou jurídica interposta para ocultar interesses ou beneficiários dos atos ilícitos;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IV) No contexto de licitações e contratos: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proofErr w:type="gramStart"/>
      <w:r w:rsidRPr="000205CB">
        <w:rPr>
          <w:szCs w:val="24"/>
        </w:rPr>
        <w:t>IV.</w:t>
      </w:r>
      <w:proofErr w:type="gramEnd"/>
      <w:r w:rsidRPr="000205CB">
        <w:rPr>
          <w:szCs w:val="24"/>
        </w:rPr>
        <w:t>a) Frustrar ou fraudar o caráter competitivo do certame;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proofErr w:type="gramStart"/>
      <w:r w:rsidRPr="000205CB">
        <w:rPr>
          <w:szCs w:val="24"/>
        </w:rPr>
        <w:t>IV.</w:t>
      </w:r>
      <w:proofErr w:type="gramEnd"/>
      <w:r w:rsidRPr="000205CB">
        <w:rPr>
          <w:szCs w:val="24"/>
        </w:rPr>
        <w:t>b) Impedir, perturbar ou fraudar qualquer ato do procedimento licitatório;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proofErr w:type="gramStart"/>
      <w:r w:rsidRPr="000205CB">
        <w:rPr>
          <w:szCs w:val="24"/>
        </w:rPr>
        <w:t>IV.</w:t>
      </w:r>
      <w:proofErr w:type="gramEnd"/>
      <w:r w:rsidRPr="000205CB">
        <w:rPr>
          <w:szCs w:val="24"/>
        </w:rPr>
        <w:t>c) Afastar ou tentar afastar licitante por meio de fraude ou oferecimento de vantagem;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proofErr w:type="gramStart"/>
      <w:r w:rsidRPr="000205CB">
        <w:rPr>
          <w:szCs w:val="24"/>
        </w:rPr>
        <w:t>IV.</w:t>
      </w:r>
      <w:proofErr w:type="gramEnd"/>
      <w:r w:rsidRPr="000205CB">
        <w:rPr>
          <w:szCs w:val="24"/>
        </w:rPr>
        <w:t>d) Fraudar licitação pública ou contrato decorrente;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proofErr w:type="gramStart"/>
      <w:r w:rsidRPr="000205CB">
        <w:rPr>
          <w:szCs w:val="24"/>
        </w:rPr>
        <w:t>IV.</w:t>
      </w:r>
      <w:proofErr w:type="gramEnd"/>
      <w:r w:rsidRPr="000205CB">
        <w:rPr>
          <w:szCs w:val="24"/>
        </w:rPr>
        <w:t>e) Criar pessoa jurídica irregular ou fraudulenta para participar de licitação;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proofErr w:type="gramStart"/>
      <w:r w:rsidRPr="000205CB">
        <w:rPr>
          <w:szCs w:val="24"/>
        </w:rPr>
        <w:t>IV.</w:t>
      </w:r>
      <w:proofErr w:type="gramEnd"/>
      <w:r w:rsidRPr="000205CB">
        <w:rPr>
          <w:szCs w:val="24"/>
        </w:rPr>
        <w:t>f) Obter vantagem indevida em modificações ou prorrogações de contratos;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proofErr w:type="gramStart"/>
      <w:r w:rsidRPr="000205CB">
        <w:rPr>
          <w:szCs w:val="24"/>
        </w:rPr>
        <w:t>IV.</w:t>
      </w:r>
      <w:proofErr w:type="gramEnd"/>
      <w:r w:rsidRPr="000205CB">
        <w:rPr>
          <w:szCs w:val="24"/>
        </w:rPr>
        <w:t>g) Manipular ou fraudar o equilíbrio econômico-financeiro de contratos com a administração pública;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V) Dificultar a atividade de investigação ou fiscalização de órgãos públicos.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 xml:space="preserve">11.4. Cabe ao órgão ou entidade contratante aplicar, com </w:t>
      </w:r>
      <w:proofErr w:type="gramStart"/>
      <w:r w:rsidRPr="000205CB">
        <w:rPr>
          <w:szCs w:val="24"/>
        </w:rPr>
        <w:t>garantia de ampla defesa e contraditório</w:t>
      </w:r>
      <w:proofErr w:type="gramEnd"/>
      <w:r w:rsidRPr="000205CB">
        <w:rPr>
          <w:szCs w:val="24"/>
        </w:rPr>
        <w:t>, as penalidades decorrentes do descumprimento do Instrumento hábil de formalização da contratação ou equivalente, informando as ocorrências ao Cadastro Unificado de Fornecedores.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11.5. A autoridade máxima do órgão ou entidade contratante é responsável por aplicar as penalidades previstas.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11.6. A penalidade de suspensão ou declaração de inidoneidade se estenderá a: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I) Pessoas físicas que constituíram a pessoa jurídica, enquanto perdurarem as causas da penalidade, independentemente de nova pessoa jurídica;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proofErr w:type="gramStart"/>
      <w:r w:rsidRPr="000205CB">
        <w:rPr>
          <w:szCs w:val="24"/>
        </w:rPr>
        <w:t>II)</w:t>
      </w:r>
      <w:proofErr w:type="gramEnd"/>
      <w:r w:rsidRPr="000205CB">
        <w:rPr>
          <w:szCs w:val="24"/>
        </w:rPr>
        <w:t xml:space="preserve"> Pessoas jurídicas com sócios comuns às mencionadas no item anterior.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lastRenderedPageBreak/>
        <w:t>11.7. Na aplicação das sanções, a Administração observará: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I) Proporcionalidade entre sanção, gravidade da infração e valor econômico da contratação;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proofErr w:type="gramStart"/>
      <w:r w:rsidRPr="000205CB">
        <w:rPr>
          <w:szCs w:val="24"/>
        </w:rPr>
        <w:t>II)</w:t>
      </w:r>
      <w:proofErr w:type="gramEnd"/>
      <w:r w:rsidRPr="000205CB">
        <w:rPr>
          <w:szCs w:val="24"/>
        </w:rPr>
        <w:t xml:space="preserve"> Danos resultantes da infração;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III) Situação econômico-financeira do sancionado, considerando a capacidade de gerar receitas, em caso de multa;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IV) Reincidência;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V) Circunstâncias agravantes ou atenuantes da infração.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11.8. Nos casos não previstos no edital, deverão ser observadas as disposições da Lei Federal nº 14.133/2021.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11.9. Além das sanções administrativas, a responsabilização civil de pessoas jurídicas por atos contra a Administração Pública, nacional ou estrangeira, também será aplicada conforme a Lei Federal nº 12.846/2013.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11.10. Quaisquer penalidades serão registradas no Cadastro Unificado de Fornecedores do Estado do Paraná (CFPR) e junto ao Tribunal de Contas do Estado do Paraná.</w:t>
      </w:r>
    </w:p>
    <w:p w:rsidR="001C1E7B" w:rsidRPr="000205CB" w:rsidRDefault="001C1E7B" w:rsidP="001C1E7B">
      <w:pPr>
        <w:pStyle w:val="Corpodetexto"/>
        <w:tabs>
          <w:tab w:val="clear" w:pos="993"/>
          <w:tab w:val="left" w:pos="284"/>
        </w:tabs>
        <w:ind w:left="284" w:right="-22" w:hanging="284"/>
        <w:rPr>
          <w:szCs w:val="24"/>
        </w:rPr>
      </w:pPr>
      <w:r w:rsidRPr="000205CB">
        <w:rPr>
          <w:szCs w:val="24"/>
        </w:rPr>
        <w:t>11.11. Todas as penalidades previstas neste instrumento serão aplicadas mediante prévia instauração de processo administrativo, assegurados o contraditório e a ampla defesa, nos termos do art. 158 da Lei nº 14.133/2021.</w:t>
      </w:r>
    </w:p>
    <w:p w:rsidR="00B10E31" w:rsidRPr="000205CB" w:rsidRDefault="00B10E31" w:rsidP="008F6CA9">
      <w:pPr>
        <w:pStyle w:val="Corpodetexto"/>
        <w:tabs>
          <w:tab w:val="clear" w:pos="993"/>
        </w:tabs>
        <w:ind w:left="284" w:hanging="284"/>
        <w:rPr>
          <w:b/>
          <w:bCs/>
          <w:iCs/>
          <w:szCs w:val="24"/>
        </w:rPr>
      </w:pPr>
    </w:p>
    <w:p w:rsidR="00B02E5C" w:rsidRPr="000205CB" w:rsidRDefault="00B02E5C" w:rsidP="00030B7E">
      <w:pPr>
        <w:pStyle w:val="Corpodetexto"/>
        <w:numPr>
          <w:ilvl w:val="0"/>
          <w:numId w:val="39"/>
        </w:numPr>
        <w:tabs>
          <w:tab w:val="clear" w:pos="993"/>
        </w:tabs>
        <w:ind w:left="284" w:hanging="284"/>
        <w:rPr>
          <w:b/>
          <w:szCs w:val="24"/>
          <w:u w:val="single"/>
        </w:rPr>
      </w:pPr>
      <w:r w:rsidRPr="000205CB">
        <w:rPr>
          <w:b/>
          <w:szCs w:val="24"/>
          <w:u w:val="single"/>
        </w:rPr>
        <w:t>DO PRAZO DE PAGAMENTO</w:t>
      </w:r>
    </w:p>
    <w:p w:rsidR="00293445" w:rsidRPr="000205CB" w:rsidRDefault="00293445" w:rsidP="00293445">
      <w:pPr>
        <w:pStyle w:val="Corpodetexto"/>
        <w:tabs>
          <w:tab w:val="clear" w:pos="993"/>
        </w:tabs>
        <w:ind w:left="284" w:firstLine="0"/>
        <w:rPr>
          <w:b/>
          <w:szCs w:val="24"/>
        </w:rPr>
      </w:pPr>
    </w:p>
    <w:p w:rsidR="009A54E6" w:rsidRPr="0034720A" w:rsidRDefault="009A54E6" w:rsidP="009A54E6">
      <w:pPr>
        <w:pStyle w:val="NormalWeb"/>
        <w:rPr>
          <w:szCs w:val="24"/>
        </w:rPr>
      </w:pPr>
      <w:proofErr w:type="gramStart"/>
      <w:r w:rsidRPr="000205CB">
        <w:rPr>
          <w:rStyle w:val="Forte"/>
          <w:szCs w:val="24"/>
        </w:rPr>
        <w:t>12.1.</w:t>
      </w:r>
      <w:proofErr w:type="gramEnd"/>
      <w:r w:rsidRPr="000205CB">
        <w:rPr>
          <w:szCs w:val="24"/>
        </w:rPr>
        <w:t xml:space="preserve">A </w:t>
      </w:r>
      <w:r w:rsidRPr="0034720A">
        <w:rPr>
          <w:szCs w:val="24"/>
        </w:rPr>
        <w:t xml:space="preserve">Prefeitura Municipal de Rolândia, </w:t>
      </w:r>
      <w:r w:rsidRPr="0034720A">
        <w:rPr>
          <w:rStyle w:val="Forte"/>
          <w:b w:val="0"/>
          <w:szCs w:val="24"/>
        </w:rPr>
        <w:t>após o ateste do fiscal responsável pelo recebimento definitivo dos serviços</w:t>
      </w:r>
      <w:r w:rsidRPr="0034720A">
        <w:rPr>
          <w:b/>
          <w:szCs w:val="24"/>
        </w:rPr>
        <w:t>,</w:t>
      </w:r>
      <w:r w:rsidRPr="0034720A">
        <w:rPr>
          <w:szCs w:val="24"/>
        </w:rPr>
        <w:t xml:space="preserve"> mediante apresentação de relatório mensal de evolução e da respectiva nota fiscal, realizará o pagamento em até </w:t>
      </w:r>
      <w:r w:rsidRPr="0034720A">
        <w:rPr>
          <w:rStyle w:val="Forte"/>
          <w:b w:val="0"/>
          <w:szCs w:val="24"/>
        </w:rPr>
        <w:t>30 (trinta) dias</w:t>
      </w:r>
      <w:r w:rsidRPr="0034720A">
        <w:rPr>
          <w:b/>
          <w:szCs w:val="24"/>
        </w:rPr>
        <w:t>.</w:t>
      </w:r>
    </w:p>
    <w:p w:rsidR="009A54E6" w:rsidRPr="0034720A" w:rsidRDefault="009A54E6" w:rsidP="009A54E6">
      <w:pPr>
        <w:pStyle w:val="NormalWeb"/>
        <w:rPr>
          <w:szCs w:val="24"/>
        </w:rPr>
      </w:pPr>
      <w:r w:rsidRPr="0034720A">
        <w:rPr>
          <w:rStyle w:val="Forte"/>
          <w:szCs w:val="24"/>
        </w:rPr>
        <w:t>12.2.</w:t>
      </w:r>
      <w:r w:rsidRPr="0034720A">
        <w:rPr>
          <w:szCs w:val="24"/>
        </w:rPr>
        <w:t xml:space="preserve"> A adjudicatária deverá apresentar, junto a todas as faturas, as provas de </w:t>
      </w:r>
      <w:r w:rsidRPr="0034720A">
        <w:rPr>
          <w:rStyle w:val="Forte"/>
          <w:b w:val="0"/>
          <w:szCs w:val="24"/>
        </w:rPr>
        <w:t>regularidade fiscal e trabalhista</w:t>
      </w:r>
      <w:r w:rsidRPr="0034720A">
        <w:rPr>
          <w:b/>
          <w:szCs w:val="24"/>
        </w:rPr>
        <w:t>,</w:t>
      </w:r>
      <w:r w:rsidRPr="0034720A">
        <w:rPr>
          <w:szCs w:val="24"/>
        </w:rPr>
        <w:t xml:space="preserve"> incluindo Certidão Negativa de Débitos da Previdência Social (CND-INSS), Certificado de Regularidade do FGTS, e Certidão Negativa de Débitos Municipais (quando sediada no município). A ausência da manutenção das certidões implicará em notificação e poderá ensejar a rescisão contratual.</w:t>
      </w:r>
    </w:p>
    <w:p w:rsidR="009A54E6" w:rsidRPr="0034720A" w:rsidRDefault="009A54E6" w:rsidP="009A54E6">
      <w:pPr>
        <w:pStyle w:val="NormalWeb"/>
        <w:rPr>
          <w:szCs w:val="24"/>
        </w:rPr>
      </w:pPr>
      <w:r w:rsidRPr="0034720A">
        <w:rPr>
          <w:rStyle w:val="Forte"/>
          <w:szCs w:val="24"/>
        </w:rPr>
        <w:t>12.3.</w:t>
      </w:r>
      <w:r w:rsidRPr="0034720A">
        <w:rPr>
          <w:szCs w:val="24"/>
        </w:rPr>
        <w:t xml:space="preserve"> Os pagamentos somente serão realizados mediante a </w:t>
      </w:r>
      <w:r w:rsidRPr="0034720A">
        <w:rPr>
          <w:rStyle w:val="Forte"/>
          <w:b w:val="0"/>
          <w:szCs w:val="24"/>
        </w:rPr>
        <w:t>comprovação da execução integral dos serviços correspondentes ao período faturado</w:t>
      </w:r>
      <w:r w:rsidRPr="0034720A">
        <w:rPr>
          <w:b/>
          <w:szCs w:val="24"/>
        </w:rPr>
        <w:t>,</w:t>
      </w:r>
      <w:r w:rsidRPr="0034720A">
        <w:rPr>
          <w:szCs w:val="24"/>
        </w:rPr>
        <w:t xml:space="preserve"> não sendo admitido pagamento por execução parcial.</w:t>
      </w:r>
    </w:p>
    <w:p w:rsidR="009A54E6" w:rsidRPr="0034720A" w:rsidRDefault="009A54E6" w:rsidP="009A54E6">
      <w:pPr>
        <w:pStyle w:val="NormalWeb"/>
        <w:rPr>
          <w:szCs w:val="24"/>
        </w:rPr>
      </w:pPr>
      <w:r w:rsidRPr="0034720A">
        <w:rPr>
          <w:rStyle w:val="Forte"/>
          <w:szCs w:val="24"/>
        </w:rPr>
        <w:t>12.4.</w:t>
      </w:r>
      <w:r w:rsidRPr="0034720A">
        <w:rPr>
          <w:szCs w:val="24"/>
        </w:rPr>
        <w:t xml:space="preserve"> Na ocorrência de suspensão de pagamento em razão do descumprimento de cláusulas contratuais, a contratada </w:t>
      </w:r>
      <w:r w:rsidRPr="0034720A">
        <w:rPr>
          <w:rStyle w:val="Forte"/>
          <w:b w:val="0"/>
          <w:szCs w:val="24"/>
        </w:rPr>
        <w:t>não fará jus a qualquer atualização monetária</w:t>
      </w:r>
      <w:r w:rsidRPr="0034720A">
        <w:rPr>
          <w:szCs w:val="24"/>
        </w:rPr>
        <w:t>. Em caso de interrupção ou descumprimento dos serviços por parte da contratada, poderão ser aplicadas as sanções previstas na legislação e no contrato.</w:t>
      </w:r>
    </w:p>
    <w:p w:rsidR="009A54E6" w:rsidRPr="000205CB" w:rsidRDefault="009A54E6" w:rsidP="009A54E6">
      <w:pPr>
        <w:pStyle w:val="NormalWeb"/>
        <w:rPr>
          <w:szCs w:val="24"/>
        </w:rPr>
      </w:pPr>
      <w:r w:rsidRPr="000205CB">
        <w:rPr>
          <w:rStyle w:val="Forte"/>
          <w:szCs w:val="24"/>
        </w:rPr>
        <w:t>12.5.</w:t>
      </w:r>
      <w:r w:rsidRPr="000205CB">
        <w:rPr>
          <w:szCs w:val="24"/>
        </w:rPr>
        <w:t xml:space="preserve"> Os valores das notas fiscais deverão ser compatíveis com os valores consignados no contrato/nota de empenho. Havendo divergência, será concedido prazo de</w:t>
      </w:r>
      <w:r w:rsidRPr="000205CB">
        <w:rPr>
          <w:rStyle w:val="Forte"/>
          <w:b w:val="0"/>
          <w:szCs w:val="24"/>
        </w:rPr>
        <w:t xml:space="preserve">1 a </w:t>
      </w:r>
      <w:proofErr w:type="gramStart"/>
      <w:r w:rsidRPr="000205CB">
        <w:rPr>
          <w:rStyle w:val="Forte"/>
          <w:b w:val="0"/>
          <w:szCs w:val="24"/>
        </w:rPr>
        <w:t>3</w:t>
      </w:r>
      <w:proofErr w:type="gramEnd"/>
      <w:r w:rsidRPr="000205CB">
        <w:rPr>
          <w:rStyle w:val="Forte"/>
          <w:b w:val="0"/>
          <w:szCs w:val="24"/>
        </w:rPr>
        <w:t xml:space="preserve"> dias úteis</w:t>
      </w:r>
      <w:r w:rsidRPr="000205CB">
        <w:rPr>
          <w:szCs w:val="24"/>
        </w:rPr>
        <w:t xml:space="preserve"> para substituição da nota fiscal.</w:t>
      </w:r>
    </w:p>
    <w:p w:rsidR="009A54E6" w:rsidRPr="000205CB" w:rsidRDefault="009A54E6" w:rsidP="009A54E6">
      <w:pPr>
        <w:pStyle w:val="NormalWeb"/>
        <w:rPr>
          <w:szCs w:val="24"/>
        </w:rPr>
      </w:pPr>
      <w:r w:rsidRPr="000205CB">
        <w:rPr>
          <w:rStyle w:val="Forte"/>
          <w:szCs w:val="24"/>
        </w:rPr>
        <w:t>12.6.</w:t>
      </w:r>
      <w:r w:rsidRPr="000205CB">
        <w:rPr>
          <w:szCs w:val="24"/>
        </w:rPr>
        <w:t xml:space="preserve"> Quando houver atraso de pagamento ocasionado exclusivamente pela Administração, o valor devido será acrescido de atualização financeira, calculada desde a data de vencimento até o efetivo pagamento, observando-se a taxa de juros de 0,5% (meio por cento) ao mês ou 6% ao ano, com aplicação da seguinte fórmula:</w:t>
      </w:r>
    </w:p>
    <w:p w:rsidR="009A54E6" w:rsidRPr="000205CB" w:rsidRDefault="009A54E6" w:rsidP="000205CB">
      <w:pPr>
        <w:pStyle w:val="NormalWeb"/>
        <w:spacing w:beforeAutospacing="1" w:afterAutospacing="1"/>
        <w:ind w:left="720" w:firstLine="0"/>
        <w:jc w:val="left"/>
        <w:rPr>
          <w:szCs w:val="24"/>
        </w:rPr>
      </w:pPr>
      <w:r w:rsidRPr="000205CB">
        <w:rPr>
          <w:rStyle w:val="Forte"/>
          <w:szCs w:val="24"/>
        </w:rPr>
        <w:t>I = (TX/100) / 365</w:t>
      </w:r>
    </w:p>
    <w:p w:rsidR="009A54E6" w:rsidRPr="000205CB" w:rsidRDefault="009A54E6" w:rsidP="000205CB">
      <w:pPr>
        <w:pStyle w:val="NormalWeb"/>
        <w:spacing w:beforeAutospacing="1" w:afterAutospacing="1"/>
        <w:ind w:left="720" w:firstLine="0"/>
        <w:jc w:val="left"/>
        <w:rPr>
          <w:szCs w:val="24"/>
        </w:rPr>
      </w:pPr>
      <w:r w:rsidRPr="000205CB">
        <w:rPr>
          <w:rStyle w:val="Forte"/>
          <w:szCs w:val="24"/>
        </w:rPr>
        <w:t>EM = I x N x VP</w:t>
      </w:r>
    </w:p>
    <w:p w:rsidR="009A54E6" w:rsidRPr="000205CB" w:rsidRDefault="009A54E6" w:rsidP="009A54E6">
      <w:pPr>
        <w:pStyle w:val="NormalWeb"/>
        <w:jc w:val="left"/>
        <w:rPr>
          <w:szCs w:val="24"/>
        </w:rPr>
      </w:pPr>
      <w:r w:rsidRPr="000205CB">
        <w:rPr>
          <w:szCs w:val="24"/>
        </w:rPr>
        <w:lastRenderedPageBreak/>
        <w:t>Onde:</w:t>
      </w:r>
      <w:r w:rsidRPr="000205CB">
        <w:rPr>
          <w:szCs w:val="24"/>
        </w:rPr>
        <w:br/>
        <w:t>I = Índice de atualização financeira;</w:t>
      </w:r>
      <w:r w:rsidRPr="000205CB">
        <w:rPr>
          <w:szCs w:val="24"/>
        </w:rPr>
        <w:br/>
        <w:t>TX = Percentual da taxa de juros de mora anual;</w:t>
      </w:r>
      <w:r w:rsidRPr="000205CB">
        <w:rPr>
          <w:szCs w:val="24"/>
        </w:rPr>
        <w:br/>
        <w:t>EM = Encargos moratórios;</w:t>
      </w:r>
      <w:r w:rsidRPr="000205CB">
        <w:rPr>
          <w:szCs w:val="24"/>
        </w:rPr>
        <w:br/>
        <w:t>N = Número de dias em atraso;</w:t>
      </w:r>
      <w:r w:rsidRPr="000205CB">
        <w:rPr>
          <w:szCs w:val="24"/>
        </w:rPr>
        <w:br/>
        <w:t>VP = Valor da parcela em atraso.</w:t>
      </w:r>
    </w:p>
    <w:p w:rsidR="009A54E6" w:rsidRDefault="009A54E6" w:rsidP="009A54E6">
      <w:pPr>
        <w:pStyle w:val="NormalWeb"/>
        <w:rPr>
          <w:szCs w:val="24"/>
        </w:rPr>
      </w:pPr>
      <w:r w:rsidRPr="000205CB">
        <w:rPr>
          <w:rStyle w:val="Forte"/>
          <w:szCs w:val="24"/>
        </w:rPr>
        <w:t>12.7.</w:t>
      </w:r>
      <w:r w:rsidRPr="000205CB">
        <w:rPr>
          <w:szCs w:val="24"/>
        </w:rPr>
        <w:t xml:space="preserve"> O Município de Rolândia utiliza o sistema eletrônico </w:t>
      </w:r>
      <w:proofErr w:type="gramStart"/>
      <w:r w:rsidRPr="000205CB">
        <w:rPr>
          <w:rStyle w:val="Forte"/>
          <w:b w:val="0"/>
          <w:szCs w:val="24"/>
        </w:rPr>
        <w:t>1Doc</w:t>
      </w:r>
      <w:proofErr w:type="gramEnd"/>
      <w:r w:rsidRPr="000205CB">
        <w:rPr>
          <w:szCs w:val="24"/>
        </w:rPr>
        <w:t xml:space="preserve"> para tramitação e assinatura digital de documentos. A adjudicatária deverá possuir cadastro no referido sistema, por meio do qual </w:t>
      </w:r>
      <w:proofErr w:type="gramStart"/>
      <w:r w:rsidRPr="000205CB">
        <w:rPr>
          <w:szCs w:val="24"/>
        </w:rPr>
        <w:t>serão</w:t>
      </w:r>
      <w:proofErr w:type="gramEnd"/>
      <w:r w:rsidRPr="000205CB">
        <w:rPr>
          <w:szCs w:val="24"/>
        </w:rPr>
        <w:t xml:space="preserve"> enviados a ata/contrato, notas de empenho, autorizações e demais documentos pertinentes. A nota fiscal e as certidões necessárias para pagamento deverão ser encaminhadas </w:t>
      </w:r>
      <w:r w:rsidRPr="000205CB">
        <w:rPr>
          <w:rStyle w:val="Forte"/>
          <w:b w:val="0"/>
          <w:szCs w:val="24"/>
        </w:rPr>
        <w:t>exclusivamente em formato digital (PDF)</w:t>
      </w:r>
      <w:r w:rsidRPr="000205CB">
        <w:rPr>
          <w:szCs w:val="24"/>
        </w:rPr>
        <w:t xml:space="preserve"> via </w:t>
      </w:r>
      <w:proofErr w:type="gramStart"/>
      <w:r w:rsidRPr="000205CB">
        <w:rPr>
          <w:szCs w:val="24"/>
        </w:rPr>
        <w:t>1Doc</w:t>
      </w:r>
      <w:proofErr w:type="gramEnd"/>
      <w:r w:rsidRPr="000205CB">
        <w:rPr>
          <w:szCs w:val="24"/>
        </w:rPr>
        <w:t>, sob pena de atraso no pagamento e aplicação das sanções previstas.</w:t>
      </w:r>
    </w:p>
    <w:p w:rsidR="008762D7" w:rsidRDefault="008762D7" w:rsidP="009A54E6">
      <w:pPr>
        <w:pStyle w:val="NormalWeb"/>
        <w:rPr>
          <w:szCs w:val="24"/>
        </w:rPr>
      </w:pPr>
    </w:p>
    <w:p w:rsidR="008762D7" w:rsidRPr="008762D7" w:rsidRDefault="008762D7" w:rsidP="008762D7">
      <w:pPr>
        <w:pStyle w:val="Corpodetexto"/>
        <w:numPr>
          <w:ilvl w:val="0"/>
          <w:numId w:val="39"/>
        </w:numPr>
        <w:tabs>
          <w:tab w:val="clear" w:pos="993"/>
        </w:tabs>
        <w:rPr>
          <w:b/>
          <w:szCs w:val="24"/>
          <w:u w:val="single"/>
        </w:rPr>
      </w:pPr>
      <w:r w:rsidRPr="008762D7">
        <w:rPr>
          <w:b/>
          <w:szCs w:val="24"/>
          <w:u w:val="single"/>
        </w:rPr>
        <w:t>REAJUSTAMENTO DOS PREÇOS</w:t>
      </w:r>
    </w:p>
    <w:p w:rsidR="008762D7" w:rsidRPr="008762D7" w:rsidRDefault="008762D7" w:rsidP="008762D7">
      <w:pPr>
        <w:pStyle w:val="Corpodetexto"/>
        <w:tabs>
          <w:tab w:val="clear" w:pos="993"/>
        </w:tabs>
        <w:ind w:left="426" w:firstLine="0"/>
        <w:rPr>
          <w:b/>
          <w:szCs w:val="24"/>
        </w:rPr>
      </w:pPr>
    </w:p>
    <w:p w:rsidR="008762D7" w:rsidRPr="008762D7" w:rsidRDefault="008762D7" w:rsidP="008762D7">
      <w:pPr>
        <w:pStyle w:val="Corpodetexto"/>
        <w:numPr>
          <w:ilvl w:val="1"/>
          <w:numId w:val="42"/>
        </w:numPr>
        <w:tabs>
          <w:tab w:val="clear" w:pos="993"/>
        </w:tabs>
        <w:rPr>
          <w:szCs w:val="24"/>
        </w:rPr>
      </w:pPr>
      <w:r w:rsidRPr="008762D7">
        <w:rPr>
          <w:szCs w:val="24"/>
        </w:rPr>
        <w:t xml:space="preserve">Os preços </w:t>
      </w:r>
      <w:r w:rsidR="00015754">
        <w:rPr>
          <w:szCs w:val="24"/>
        </w:rPr>
        <w:t>contratados</w:t>
      </w:r>
      <w:r w:rsidRPr="008762D7">
        <w:rPr>
          <w:szCs w:val="24"/>
        </w:rPr>
        <w:t xml:space="preserve"> se manterão inalterados pelo período de vigência do presente Instrumento hábil de formalização da contratação ou equivalente, admitida à revisão no caso de desequilíbrio da equação econômica – financeira inicial deste Instrumento, na forma disciplinada no Decreto 11.462/2023.</w:t>
      </w:r>
    </w:p>
    <w:p w:rsidR="008762D7" w:rsidRPr="008762D7" w:rsidRDefault="008762D7" w:rsidP="008762D7">
      <w:pPr>
        <w:pStyle w:val="Corpodetexto"/>
        <w:numPr>
          <w:ilvl w:val="1"/>
          <w:numId w:val="42"/>
        </w:numPr>
        <w:tabs>
          <w:tab w:val="clear" w:pos="993"/>
        </w:tabs>
        <w:rPr>
          <w:szCs w:val="24"/>
        </w:rPr>
      </w:pPr>
      <w:r w:rsidRPr="008762D7">
        <w:rPr>
          <w:szCs w:val="24"/>
        </w:rPr>
        <w:t>É vedada a detentora do Instrumento hábil de formalização da contratação, interromper o fornecimento enquanto aguarda o trâmite do processo de revisão de preços, estando, neste caso, sujeita às sanções previstas neste Instrumento hábil de formalização da contratação.</w:t>
      </w:r>
    </w:p>
    <w:p w:rsidR="008762D7" w:rsidRPr="008762D7" w:rsidRDefault="008762D7" w:rsidP="008762D7">
      <w:pPr>
        <w:pStyle w:val="Corpodetexto"/>
        <w:numPr>
          <w:ilvl w:val="1"/>
          <w:numId w:val="42"/>
        </w:numPr>
        <w:tabs>
          <w:tab w:val="clear" w:pos="993"/>
        </w:tabs>
        <w:rPr>
          <w:szCs w:val="24"/>
        </w:rPr>
      </w:pPr>
      <w:r w:rsidRPr="008762D7">
        <w:rPr>
          <w:szCs w:val="24"/>
        </w:rPr>
        <w:t xml:space="preserve"> A Administração poderá revisar os preços </w:t>
      </w:r>
      <w:r w:rsidR="00015754">
        <w:rPr>
          <w:szCs w:val="24"/>
        </w:rPr>
        <w:t>contratados</w:t>
      </w:r>
      <w:r w:rsidRPr="008762D7">
        <w:rPr>
          <w:szCs w:val="24"/>
        </w:rPr>
        <w:t xml:space="preserve">, a fim de verificar a </w:t>
      </w:r>
      <w:proofErr w:type="spellStart"/>
      <w:r w:rsidRPr="008762D7">
        <w:rPr>
          <w:szCs w:val="24"/>
        </w:rPr>
        <w:t>vantajosidade</w:t>
      </w:r>
      <w:proofErr w:type="spellEnd"/>
      <w:r w:rsidRPr="008762D7">
        <w:rPr>
          <w:szCs w:val="24"/>
        </w:rPr>
        <w:t>, ou quando alterações conjunturais provocarem a redução ou elevação dos preços praticados no mercado e poderão ser revistos, cabendo à Administração promover as negociações junto aos fornecedores.</w:t>
      </w:r>
    </w:p>
    <w:p w:rsidR="008762D7" w:rsidRPr="008762D7" w:rsidRDefault="008762D7" w:rsidP="008762D7">
      <w:pPr>
        <w:pStyle w:val="Corpodetexto"/>
        <w:numPr>
          <w:ilvl w:val="1"/>
          <w:numId w:val="42"/>
        </w:numPr>
        <w:tabs>
          <w:tab w:val="clear" w:pos="993"/>
        </w:tabs>
        <w:rPr>
          <w:szCs w:val="24"/>
        </w:rPr>
      </w:pPr>
      <w:r w:rsidRPr="008762D7">
        <w:rPr>
          <w:szCs w:val="24"/>
        </w:rPr>
        <w:t xml:space="preserve">Os preços </w:t>
      </w:r>
      <w:r w:rsidR="00015754">
        <w:rPr>
          <w:szCs w:val="24"/>
        </w:rPr>
        <w:t>contratados</w:t>
      </w:r>
      <w:r w:rsidRPr="008762D7">
        <w:rPr>
          <w:szCs w:val="24"/>
        </w:rPr>
        <w:t xml:space="preserve"> que sofrerem revisão não </w:t>
      </w:r>
      <w:proofErr w:type="gramStart"/>
      <w:r w:rsidRPr="008762D7">
        <w:rPr>
          <w:szCs w:val="24"/>
        </w:rPr>
        <w:t>ultrapassarão</w:t>
      </w:r>
      <w:proofErr w:type="gramEnd"/>
      <w:r w:rsidRPr="008762D7">
        <w:rPr>
          <w:szCs w:val="24"/>
        </w:rPr>
        <w:t xml:space="preserve"> os preços praticados no mercado.</w:t>
      </w:r>
    </w:p>
    <w:p w:rsidR="008762D7" w:rsidRPr="008762D7" w:rsidRDefault="008762D7" w:rsidP="008762D7">
      <w:pPr>
        <w:pStyle w:val="Corpodetexto"/>
        <w:numPr>
          <w:ilvl w:val="1"/>
          <w:numId w:val="42"/>
        </w:numPr>
        <w:tabs>
          <w:tab w:val="clear" w:pos="993"/>
        </w:tabs>
        <w:rPr>
          <w:szCs w:val="24"/>
        </w:rPr>
      </w:pPr>
      <w:r w:rsidRPr="008762D7">
        <w:rPr>
          <w:szCs w:val="24"/>
        </w:rPr>
        <w:t>Serão consideráveis compatíve</w:t>
      </w:r>
      <w:r w:rsidR="00015754">
        <w:rPr>
          <w:szCs w:val="24"/>
        </w:rPr>
        <w:t>is com os de mercado os preços contratados</w:t>
      </w:r>
      <w:r w:rsidRPr="008762D7">
        <w:rPr>
          <w:szCs w:val="24"/>
        </w:rPr>
        <w:t xml:space="preserve"> que forem iguais ou inferiores a média daqueles apurados pelo Município de </w:t>
      </w:r>
      <w:proofErr w:type="spellStart"/>
      <w:r w:rsidRPr="008762D7">
        <w:rPr>
          <w:szCs w:val="24"/>
        </w:rPr>
        <w:t>Rolândia</w:t>
      </w:r>
      <w:proofErr w:type="spellEnd"/>
      <w:r w:rsidRPr="008762D7">
        <w:rPr>
          <w:szCs w:val="24"/>
        </w:rPr>
        <w:t>.</w:t>
      </w:r>
    </w:p>
    <w:p w:rsidR="008762D7" w:rsidRPr="008762D7" w:rsidRDefault="008762D7" w:rsidP="008762D7">
      <w:pPr>
        <w:pStyle w:val="Corpodetexto"/>
        <w:numPr>
          <w:ilvl w:val="1"/>
          <w:numId w:val="42"/>
        </w:numPr>
        <w:tabs>
          <w:tab w:val="clear" w:pos="993"/>
        </w:tabs>
        <w:rPr>
          <w:szCs w:val="24"/>
        </w:rPr>
      </w:pPr>
      <w:r w:rsidRPr="008762D7">
        <w:rPr>
          <w:szCs w:val="24"/>
        </w:rPr>
        <w:t xml:space="preserve">Os preços </w:t>
      </w:r>
      <w:r w:rsidR="00015754">
        <w:rPr>
          <w:szCs w:val="24"/>
        </w:rPr>
        <w:t>contratados</w:t>
      </w:r>
      <w:r w:rsidRPr="008762D7">
        <w:rPr>
          <w:szCs w:val="24"/>
        </w:rPr>
        <w:t xml:space="preserve"> poderão ser revistos em decorrência de eventual redução dos preços praticados no mercado ou de fato que eleve o custo do objeto </w:t>
      </w:r>
      <w:r w:rsidR="00015754">
        <w:rPr>
          <w:szCs w:val="24"/>
        </w:rPr>
        <w:t>contratado</w:t>
      </w:r>
      <w:r w:rsidRPr="008762D7">
        <w:rPr>
          <w:szCs w:val="24"/>
        </w:rPr>
        <w:t xml:space="preserve">, cabendo à Administração promover as negociações junto ao(s) </w:t>
      </w:r>
      <w:proofErr w:type="gramStart"/>
      <w:r w:rsidRPr="008762D7">
        <w:rPr>
          <w:szCs w:val="24"/>
        </w:rPr>
        <w:t>fornecedor(</w:t>
      </w:r>
      <w:proofErr w:type="spellStart"/>
      <w:proofErr w:type="gramEnd"/>
      <w:r w:rsidRPr="008762D7">
        <w:rPr>
          <w:szCs w:val="24"/>
        </w:rPr>
        <w:t>es</w:t>
      </w:r>
      <w:proofErr w:type="spellEnd"/>
      <w:r w:rsidRPr="008762D7">
        <w:rPr>
          <w:szCs w:val="24"/>
        </w:rPr>
        <w:t>).</w:t>
      </w:r>
    </w:p>
    <w:p w:rsidR="008762D7" w:rsidRPr="008762D7" w:rsidRDefault="008762D7" w:rsidP="008762D7">
      <w:pPr>
        <w:pStyle w:val="Corpodetexto"/>
        <w:numPr>
          <w:ilvl w:val="1"/>
          <w:numId w:val="42"/>
        </w:numPr>
        <w:tabs>
          <w:tab w:val="clear" w:pos="993"/>
        </w:tabs>
        <w:rPr>
          <w:szCs w:val="24"/>
        </w:rPr>
      </w:pPr>
      <w:r w:rsidRPr="008762D7">
        <w:rPr>
          <w:szCs w:val="24"/>
        </w:rPr>
        <w:t xml:space="preserve">Quando o preço </w:t>
      </w:r>
      <w:r w:rsidR="00015754">
        <w:rPr>
          <w:szCs w:val="24"/>
        </w:rPr>
        <w:t>contratado</w:t>
      </w:r>
      <w:r w:rsidRPr="008762D7">
        <w:rPr>
          <w:szCs w:val="24"/>
        </w:rPr>
        <w:t xml:space="preserve"> tornar-se superior ao preço praticado no mercado por motivo superveniente, a Administração convocará os fornecedores para negociarem a redução dos preços aos valores praticados pelo mercado.</w:t>
      </w:r>
    </w:p>
    <w:p w:rsidR="008762D7" w:rsidRPr="008762D7" w:rsidRDefault="008762D7" w:rsidP="008762D7">
      <w:pPr>
        <w:pStyle w:val="Corpodetexto"/>
        <w:numPr>
          <w:ilvl w:val="1"/>
          <w:numId w:val="42"/>
        </w:numPr>
        <w:tabs>
          <w:tab w:val="clear" w:pos="993"/>
        </w:tabs>
        <w:rPr>
          <w:szCs w:val="24"/>
        </w:rPr>
      </w:pPr>
      <w:r w:rsidRPr="008762D7">
        <w:rPr>
          <w:szCs w:val="24"/>
        </w:rPr>
        <w:t xml:space="preserve">O fornecedor que não aceitar reduzir seu preço ao valor praticado pelo mercado será liberado do compromisso assumido, sem aplicação de penalidade. </w:t>
      </w:r>
    </w:p>
    <w:p w:rsidR="008762D7" w:rsidRPr="008762D7" w:rsidRDefault="008762D7" w:rsidP="008762D7">
      <w:pPr>
        <w:pStyle w:val="Corpodetexto"/>
        <w:numPr>
          <w:ilvl w:val="1"/>
          <w:numId w:val="42"/>
        </w:numPr>
        <w:tabs>
          <w:tab w:val="clear" w:pos="993"/>
        </w:tabs>
        <w:rPr>
          <w:szCs w:val="24"/>
        </w:rPr>
      </w:pPr>
      <w:r w:rsidRPr="008762D7">
        <w:rPr>
          <w:szCs w:val="24"/>
        </w:rPr>
        <w:t xml:space="preserve"> A ordem de classificação dos fornecedores que aceitarem reduzir seus preços aos valores de mercado observará a classificação original, respeitadas as condições de prestação dos preços e os prazos do primeiro classificado, para a redução do preço, hipótese em que poderá ocorrer alteração na ordem de classificação das empresas com preço </w:t>
      </w:r>
      <w:r w:rsidR="00015754">
        <w:rPr>
          <w:szCs w:val="24"/>
        </w:rPr>
        <w:t>contratado</w:t>
      </w:r>
      <w:r w:rsidRPr="008762D7">
        <w:rPr>
          <w:szCs w:val="24"/>
        </w:rPr>
        <w:t xml:space="preserve">. </w:t>
      </w:r>
    </w:p>
    <w:p w:rsidR="008762D7" w:rsidRPr="008762D7" w:rsidRDefault="008762D7" w:rsidP="008762D7">
      <w:pPr>
        <w:pStyle w:val="Corpodetexto"/>
        <w:numPr>
          <w:ilvl w:val="1"/>
          <w:numId w:val="42"/>
        </w:numPr>
        <w:tabs>
          <w:tab w:val="clear" w:pos="993"/>
        </w:tabs>
        <w:rPr>
          <w:szCs w:val="24"/>
        </w:rPr>
      </w:pPr>
      <w:r w:rsidRPr="008762D7">
        <w:rPr>
          <w:szCs w:val="24"/>
        </w:rPr>
        <w:t xml:space="preserve">Quando o preço de mercado tornar-se superior aos preços </w:t>
      </w:r>
      <w:r w:rsidR="00015754">
        <w:rPr>
          <w:szCs w:val="24"/>
        </w:rPr>
        <w:t>contratados</w:t>
      </w:r>
      <w:r w:rsidRPr="008762D7">
        <w:rPr>
          <w:szCs w:val="24"/>
        </w:rPr>
        <w:t xml:space="preserve"> e o fornecedor não puder cumprir o compromisso, o órgão gerenciador poderá: </w:t>
      </w:r>
    </w:p>
    <w:p w:rsidR="008762D7" w:rsidRPr="008762D7" w:rsidRDefault="008762D7" w:rsidP="008762D7">
      <w:pPr>
        <w:pStyle w:val="Corpodetexto"/>
        <w:numPr>
          <w:ilvl w:val="0"/>
          <w:numId w:val="43"/>
        </w:numPr>
        <w:tabs>
          <w:tab w:val="clear" w:pos="993"/>
        </w:tabs>
        <w:rPr>
          <w:szCs w:val="24"/>
        </w:rPr>
      </w:pPr>
      <w:r w:rsidRPr="008762D7">
        <w:rPr>
          <w:szCs w:val="24"/>
        </w:rPr>
        <w:t xml:space="preserve">Liberar o fornecedor do compromisso assumido, caso a comunicação ocorra antes do pedido de fornecimento, e sem aplicação da penalidade se confirmada </w:t>
      </w:r>
      <w:proofErr w:type="gramStart"/>
      <w:r w:rsidRPr="008762D7">
        <w:rPr>
          <w:szCs w:val="24"/>
        </w:rPr>
        <w:t>a</w:t>
      </w:r>
      <w:proofErr w:type="gramEnd"/>
      <w:r w:rsidRPr="008762D7">
        <w:rPr>
          <w:szCs w:val="24"/>
        </w:rPr>
        <w:t xml:space="preserve"> veracidade dos motivos e comprovantes apresentados; e </w:t>
      </w:r>
    </w:p>
    <w:p w:rsidR="008762D7" w:rsidRPr="008762D7" w:rsidRDefault="008762D7" w:rsidP="008762D7">
      <w:pPr>
        <w:pStyle w:val="Corpodetexto"/>
        <w:numPr>
          <w:ilvl w:val="0"/>
          <w:numId w:val="43"/>
        </w:numPr>
        <w:tabs>
          <w:tab w:val="clear" w:pos="993"/>
        </w:tabs>
        <w:rPr>
          <w:szCs w:val="24"/>
        </w:rPr>
      </w:pPr>
      <w:r w:rsidRPr="008762D7">
        <w:rPr>
          <w:szCs w:val="24"/>
        </w:rPr>
        <w:lastRenderedPageBreak/>
        <w:t xml:space="preserve">Convocar os demais fornecedores para assegurar igual oportunidade de negociação. </w:t>
      </w:r>
    </w:p>
    <w:p w:rsidR="008762D7" w:rsidRPr="008762D7" w:rsidRDefault="008762D7" w:rsidP="008762D7">
      <w:pPr>
        <w:pStyle w:val="Corpodetexto"/>
        <w:numPr>
          <w:ilvl w:val="1"/>
          <w:numId w:val="42"/>
        </w:numPr>
        <w:tabs>
          <w:tab w:val="clear" w:pos="993"/>
        </w:tabs>
        <w:rPr>
          <w:szCs w:val="24"/>
        </w:rPr>
      </w:pPr>
      <w:r w:rsidRPr="008762D7">
        <w:rPr>
          <w:szCs w:val="24"/>
        </w:rPr>
        <w:t>Não havendo êxito nas negociações, o órgão gerenciador poderá proceder à revogação deste Instrumento hábil de formalização da contratação ou equivalente, adotando as medidas cabíveis para obtenção da contratação mais vantajosa.</w:t>
      </w:r>
    </w:p>
    <w:p w:rsidR="008762D7" w:rsidRPr="008762D7" w:rsidRDefault="008762D7" w:rsidP="008762D7">
      <w:pPr>
        <w:pStyle w:val="Corpodetexto"/>
        <w:numPr>
          <w:ilvl w:val="1"/>
          <w:numId w:val="42"/>
        </w:numPr>
        <w:tabs>
          <w:tab w:val="clear" w:pos="993"/>
        </w:tabs>
        <w:rPr>
          <w:szCs w:val="24"/>
        </w:rPr>
      </w:pPr>
      <w:r w:rsidRPr="008762D7">
        <w:rPr>
          <w:szCs w:val="24"/>
        </w:rPr>
        <w:t xml:space="preserve">Ocorrendo cancelamento do preço </w:t>
      </w:r>
      <w:r w:rsidR="00015754">
        <w:rPr>
          <w:szCs w:val="24"/>
        </w:rPr>
        <w:t>contratado</w:t>
      </w:r>
      <w:r w:rsidRPr="008762D7">
        <w:rPr>
          <w:szCs w:val="24"/>
        </w:rPr>
        <w:t xml:space="preserve">, o fornecedor será informado por correspondência com aviso de recebimento, o qual será </w:t>
      </w:r>
      <w:proofErr w:type="gramStart"/>
      <w:r w:rsidRPr="008762D7">
        <w:rPr>
          <w:szCs w:val="24"/>
        </w:rPr>
        <w:t>juntada</w:t>
      </w:r>
      <w:proofErr w:type="gramEnd"/>
      <w:r w:rsidRPr="008762D7">
        <w:rPr>
          <w:szCs w:val="24"/>
        </w:rPr>
        <w:t xml:space="preserve"> ao processo administrativo do presente edital.</w:t>
      </w:r>
    </w:p>
    <w:p w:rsidR="008762D7" w:rsidRPr="008762D7" w:rsidRDefault="008762D7" w:rsidP="008762D7">
      <w:pPr>
        <w:pStyle w:val="Corpodetexto"/>
        <w:numPr>
          <w:ilvl w:val="1"/>
          <w:numId w:val="42"/>
        </w:numPr>
        <w:tabs>
          <w:tab w:val="clear" w:pos="993"/>
        </w:tabs>
        <w:rPr>
          <w:szCs w:val="24"/>
        </w:rPr>
      </w:pPr>
      <w:r w:rsidRPr="008762D7">
        <w:rPr>
          <w:szCs w:val="24"/>
        </w:rPr>
        <w:t xml:space="preserve">A solicitação do fornecedor para cancelamento dos preços </w:t>
      </w:r>
      <w:r w:rsidR="00015754">
        <w:rPr>
          <w:szCs w:val="24"/>
        </w:rPr>
        <w:t>contratados</w:t>
      </w:r>
      <w:r w:rsidRPr="008762D7">
        <w:rPr>
          <w:szCs w:val="24"/>
        </w:rPr>
        <w:t xml:space="preserve"> poderá não ser aceita pelo Município, facultando-se a esta nesse caso, a aplicação das penalidades previstas no presente edital.</w:t>
      </w:r>
    </w:p>
    <w:p w:rsidR="008762D7" w:rsidRPr="008762D7" w:rsidRDefault="008762D7" w:rsidP="008762D7">
      <w:pPr>
        <w:pStyle w:val="Corpodetexto"/>
        <w:numPr>
          <w:ilvl w:val="1"/>
          <w:numId w:val="42"/>
        </w:numPr>
        <w:tabs>
          <w:tab w:val="clear" w:pos="993"/>
        </w:tabs>
        <w:rPr>
          <w:szCs w:val="24"/>
        </w:rPr>
      </w:pPr>
      <w:r w:rsidRPr="008762D7">
        <w:rPr>
          <w:szCs w:val="24"/>
        </w:rPr>
        <w:t xml:space="preserve">Havendo cancelamento do preço </w:t>
      </w:r>
      <w:r w:rsidR="00015754">
        <w:rPr>
          <w:szCs w:val="24"/>
        </w:rPr>
        <w:t>contratado</w:t>
      </w:r>
      <w:r w:rsidRPr="008762D7">
        <w:rPr>
          <w:szCs w:val="24"/>
        </w:rPr>
        <w:t>, cessarão todas as atividades do Fornecedor, relativas à prestação dos serviços.</w:t>
      </w:r>
    </w:p>
    <w:p w:rsidR="00257A69" w:rsidRPr="000205CB" w:rsidRDefault="00257A69" w:rsidP="00257A69">
      <w:pPr>
        <w:pStyle w:val="Corpodetexto"/>
        <w:tabs>
          <w:tab w:val="clear" w:pos="993"/>
        </w:tabs>
        <w:rPr>
          <w:b/>
          <w:szCs w:val="24"/>
        </w:rPr>
      </w:pPr>
    </w:p>
    <w:p w:rsidR="00B02E5C" w:rsidRDefault="00B02E5C" w:rsidP="008762D7">
      <w:pPr>
        <w:pStyle w:val="Corpodetexto"/>
        <w:numPr>
          <w:ilvl w:val="0"/>
          <w:numId w:val="42"/>
        </w:numPr>
        <w:tabs>
          <w:tab w:val="clear" w:pos="993"/>
        </w:tabs>
        <w:rPr>
          <w:b/>
          <w:szCs w:val="24"/>
          <w:u w:val="single"/>
        </w:rPr>
      </w:pPr>
      <w:r w:rsidRPr="000205CB">
        <w:rPr>
          <w:b/>
          <w:szCs w:val="24"/>
          <w:u w:val="single"/>
        </w:rPr>
        <w:t>DAS INCIDÊNCIAS FISCAIS</w:t>
      </w:r>
    </w:p>
    <w:p w:rsidR="000205CB" w:rsidRPr="000205CB" w:rsidRDefault="000205CB" w:rsidP="000205CB">
      <w:pPr>
        <w:pStyle w:val="Corpodetexto"/>
        <w:tabs>
          <w:tab w:val="clear" w:pos="993"/>
        </w:tabs>
        <w:ind w:left="284" w:firstLine="0"/>
        <w:rPr>
          <w:b/>
          <w:szCs w:val="24"/>
          <w:u w:val="single"/>
        </w:rPr>
      </w:pPr>
    </w:p>
    <w:p w:rsidR="00B02E5C" w:rsidRPr="000205CB" w:rsidRDefault="0059030A" w:rsidP="008762D7">
      <w:pPr>
        <w:pStyle w:val="Corpodetexto"/>
        <w:numPr>
          <w:ilvl w:val="1"/>
          <w:numId w:val="42"/>
        </w:numPr>
        <w:tabs>
          <w:tab w:val="clear" w:pos="993"/>
        </w:tabs>
        <w:ind w:left="284" w:hanging="284"/>
        <w:rPr>
          <w:szCs w:val="24"/>
        </w:rPr>
      </w:pPr>
      <w:r w:rsidRPr="000205CB">
        <w:rPr>
          <w:szCs w:val="24"/>
        </w:rPr>
        <w:t>É obrigação do licitante</w:t>
      </w:r>
      <w:r w:rsidR="00B02E5C" w:rsidRPr="000205CB">
        <w:rPr>
          <w:szCs w:val="24"/>
        </w:rPr>
        <w:t>:</w:t>
      </w:r>
    </w:p>
    <w:p w:rsidR="00B02E5C" w:rsidRPr="000205CB" w:rsidRDefault="005D3142" w:rsidP="008F6CA9">
      <w:pPr>
        <w:pStyle w:val="Corpodetexto"/>
        <w:numPr>
          <w:ilvl w:val="0"/>
          <w:numId w:val="13"/>
        </w:numPr>
        <w:tabs>
          <w:tab w:val="clear" w:pos="993"/>
        </w:tabs>
        <w:ind w:left="284" w:hanging="284"/>
        <w:rPr>
          <w:szCs w:val="24"/>
        </w:rPr>
      </w:pPr>
      <w:r w:rsidRPr="000205CB">
        <w:rPr>
          <w:szCs w:val="24"/>
        </w:rPr>
        <w:t>Custos</w:t>
      </w:r>
      <w:r w:rsidR="00B02E5C" w:rsidRPr="000205CB">
        <w:rPr>
          <w:szCs w:val="24"/>
        </w:rPr>
        <w:t xml:space="preserve"> de tributos, emolumentos, contribuições fiscais e </w:t>
      </w:r>
      <w:r w:rsidRPr="000205CB">
        <w:rPr>
          <w:szCs w:val="24"/>
        </w:rPr>
        <w:t>para fiscais</w:t>
      </w:r>
      <w:r w:rsidR="00B02E5C" w:rsidRPr="000205CB">
        <w:rPr>
          <w:szCs w:val="24"/>
        </w:rPr>
        <w:t>;</w:t>
      </w:r>
    </w:p>
    <w:p w:rsidR="00B02E5C" w:rsidRPr="000205CB" w:rsidRDefault="005D3142" w:rsidP="008F6CA9">
      <w:pPr>
        <w:pStyle w:val="Corpodetexto"/>
        <w:numPr>
          <w:ilvl w:val="0"/>
          <w:numId w:val="13"/>
        </w:numPr>
        <w:tabs>
          <w:tab w:val="clear" w:pos="993"/>
        </w:tabs>
        <w:ind w:left="284" w:hanging="284"/>
        <w:rPr>
          <w:szCs w:val="24"/>
        </w:rPr>
      </w:pPr>
      <w:r w:rsidRPr="000205CB">
        <w:rPr>
          <w:szCs w:val="24"/>
        </w:rPr>
        <w:t>Custos</w:t>
      </w:r>
      <w:r w:rsidR="00B02E5C" w:rsidRPr="000205CB">
        <w:rPr>
          <w:szCs w:val="24"/>
        </w:rPr>
        <w:t xml:space="preserve"> e despesas que sejam devidos</w:t>
      </w:r>
      <w:r w:rsidR="00D74EA3" w:rsidRPr="000205CB">
        <w:rPr>
          <w:szCs w:val="24"/>
        </w:rPr>
        <w:t xml:space="preserve"> da execução do objeto</w:t>
      </w:r>
      <w:r w:rsidR="00B02E5C" w:rsidRPr="000205CB">
        <w:rPr>
          <w:szCs w:val="24"/>
        </w:rPr>
        <w:t>, assim definido na Norma Tributária.</w:t>
      </w:r>
    </w:p>
    <w:p w:rsidR="00B02E5C" w:rsidRPr="000205CB" w:rsidRDefault="0091479A" w:rsidP="008762D7">
      <w:pPr>
        <w:pStyle w:val="Corpodetexto"/>
        <w:numPr>
          <w:ilvl w:val="1"/>
          <w:numId w:val="42"/>
        </w:numPr>
        <w:tabs>
          <w:tab w:val="clear" w:pos="993"/>
        </w:tabs>
        <w:ind w:left="284" w:hanging="284"/>
        <w:rPr>
          <w:szCs w:val="24"/>
        </w:rPr>
      </w:pPr>
      <w:r w:rsidRPr="000205CB">
        <w:rPr>
          <w:szCs w:val="24"/>
        </w:rPr>
        <w:t xml:space="preserve">O licitante </w:t>
      </w:r>
      <w:r w:rsidR="00B02E5C" w:rsidRPr="000205CB">
        <w:rPr>
          <w:szCs w:val="24"/>
        </w:rPr>
        <w:t xml:space="preserve">deve levar em conta, na apresentação de sua proposta os tributos, emolumentos, contribuições fiscais e </w:t>
      </w:r>
      <w:r w:rsidR="005D3142" w:rsidRPr="000205CB">
        <w:rPr>
          <w:szCs w:val="24"/>
        </w:rPr>
        <w:t>para fiscais</w:t>
      </w:r>
      <w:r w:rsidR="00B02E5C" w:rsidRPr="000205CB">
        <w:rPr>
          <w:szCs w:val="24"/>
        </w:rPr>
        <w:t>, encargos trabalhistas e todas as despesas incidentes sobre a prestação dos serviços, não cabendo quaisquer reivindicações devidas a erros nessa avaliação, para efeito de solicitar revisão de preços por recolhimento determinados pela autoridade competente.</w:t>
      </w:r>
    </w:p>
    <w:p w:rsidR="00051B96" w:rsidRPr="000205CB" w:rsidRDefault="00051B96" w:rsidP="008F6CA9">
      <w:pPr>
        <w:pStyle w:val="Corpodetexto"/>
        <w:tabs>
          <w:tab w:val="clear" w:pos="993"/>
        </w:tabs>
        <w:ind w:left="284" w:hanging="284"/>
        <w:rPr>
          <w:szCs w:val="24"/>
        </w:rPr>
      </w:pPr>
    </w:p>
    <w:p w:rsidR="00051B96" w:rsidRPr="000205CB" w:rsidRDefault="00051B96" w:rsidP="008762D7">
      <w:pPr>
        <w:pStyle w:val="Corpodetexto"/>
        <w:numPr>
          <w:ilvl w:val="0"/>
          <w:numId w:val="42"/>
        </w:numPr>
        <w:tabs>
          <w:tab w:val="clear" w:pos="993"/>
        </w:tabs>
        <w:ind w:left="284" w:hanging="284"/>
        <w:rPr>
          <w:b/>
          <w:szCs w:val="24"/>
          <w:u w:val="single"/>
        </w:rPr>
      </w:pPr>
      <w:r w:rsidRPr="000205CB">
        <w:rPr>
          <w:b/>
          <w:szCs w:val="24"/>
          <w:u w:val="single"/>
        </w:rPr>
        <w:t>DA SUBCONTRATAÇÃO</w:t>
      </w:r>
    </w:p>
    <w:p w:rsidR="000205CB" w:rsidRPr="000205CB" w:rsidRDefault="000205CB" w:rsidP="000205CB">
      <w:pPr>
        <w:pStyle w:val="Corpodetexto"/>
        <w:tabs>
          <w:tab w:val="clear" w:pos="993"/>
        </w:tabs>
        <w:ind w:left="284" w:firstLine="0"/>
        <w:rPr>
          <w:b/>
          <w:szCs w:val="24"/>
          <w:u w:val="single"/>
        </w:rPr>
      </w:pPr>
    </w:p>
    <w:p w:rsidR="00051B96" w:rsidRPr="000205CB" w:rsidRDefault="00051B96" w:rsidP="008762D7">
      <w:pPr>
        <w:pStyle w:val="Corpodetexto"/>
        <w:numPr>
          <w:ilvl w:val="1"/>
          <w:numId w:val="42"/>
        </w:numPr>
        <w:tabs>
          <w:tab w:val="clear" w:pos="993"/>
        </w:tabs>
        <w:ind w:left="284" w:hanging="284"/>
        <w:rPr>
          <w:szCs w:val="24"/>
        </w:rPr>
      </w:pPr>
      <w:r w:rsidRPr="000205CB">
        <w:rPr>
          <w:szCs w:val="24"/>
        </w:rPr>
        <w:t>Não será admitida a subcontratação do objeto, no total ou em parte.</w:t>
      </w:r>
    </w:p>
    <w:p w:rsidR="000205CB" w:rsidRPr="000205CB" w:rsidRDefault="000205CB" w:rsidP="000205CB">
      <w:pPr>
        <w:pStyle w:val="Corpodetexto"/>
        <w:tabs>
          <w:tab w:val="clear" w:pos="993"/>
        </w:tabs>
        <w:rPr>
          <w:szCs w:val="24"/>
        </w:rPr>
      </w:pPr>
    </w:p>
    <w:p w:rsidR="000205CB" w:rsidRPr="000205CB" w:rsidRDefault="000205CB" w:rsidP="008762D7">
      <w:pPr>
        <w:pStyle w:val="PargrafodaLista"/>
        <w:numPr>
          <w:ilvl w:val="0"/>
          <w:numId w:val="42"/>
        </w:numPr>
        <w:rPr>
          <w:b/>
          <w:szCs w:val="24"/>
          <w:u w:val="single"/>
        </w:rPr>
      </w:pPr>
      <w:r w:rsidRPr="000205CB">
        <w:rPr>
          <w:b/>
          <w:szCs w:val="24"/>
          <w:u w:val="single"/>
        </w:rPr>
        <w:t>DA PRORROGAÇÃO</w:t>
      </w:r>
    </w:p>
    <w:p w:rsidR="000205CB" w:rsidRPr="000205CB" w:rsidRDefault="000205CB" w:rsidP="000205CB">
      <w:pPr>
        <w:pStyle w:val="PargrafodaLista"/>
        <w:ind w:left="644" w:firstLine="0"/>
        <w:rPr>
          <w:b/>
          <w:szCs w:val="24"/>
        </w:rPr>
      </w:pPr>
    </w:p>
    <w:p w:rsidR="000205CB" w:rsidRPr="000205CB" w:rsidRDefault="000205CB" w:rsidP="000205CB">
      <w:pPr>
        <w:pStyle w:val="Corpodetexto"/>
        <w:ind w:left="426" w:hanging="426"/>
        <w:rPr>
          <w:rStyle w:val="Forte"/>
          <w:b w:val="0"/>
          <w:szCs w:val="24"/>
        </w:rPr>
      </w:pPr>
      <w:r w:rsidRPr="000205CB">
        <w:rPr>
          <w:rStyle w:val="Forte"/>
          <w:b w:val="0"/>
          <w:szCs w:val="24"/>
        </w:rPr>
        <w:t>1</w:t>
      </w:r>
      <w:r w:rsidR="008762D7">
        <w:rPr>
          <w:rStyle w:val="Forte"/>
          <w:b w:val="0"/>
          <w:szCs w:val="24"/>
        </w:rPr>
        <w:t>6</w:t>
      </w:r>
      <w:r w:rsidRPr="000205CB">
        <w:rPr>
          <w:rStyle w:val="Forte"/>
          <w:b w:val="0"/>
          <w:szCs w:val="24"/>
        </w:rPr>
        <w:t xml:space="preserve">.1. O presente Contrato terá vigência de até 12 (doze) meses, contados a partir da data de sua assinatura, podendo ser prorrogado, nos termos dos </w:t>
      </w:r>
      <w:proofErr w:type="spellStart"/>
      <w:r w:rsidRPr="000205CB">
        <w:rPr>
          <w:rStyle w:val="Forte"/>
          <w:b w:val="0"/>
          <w:szCs w:val="24"/>
        </w:rPr>
        <w:t>arts</w:t>
      </w:r>
      <w:proofErr w:type="spellEnd"/>
      <w:r w:rsidRPr="000205CB">
        <w:rPr>
          <w:rStyle w:val="Forte"/>
          <w:b w:val="0"/>
          <w:szCs w:val="24"/>
        </w:rPr>
        <w:t xml:space="preserve">. 105 a 114 da Lei Federal nº 14.133, de 1º de abril de 2021, desde que configurada a hipótese legal aplicável e observadas cumulativamente </w:t>
      </w:r>
      <w:proofErr w:type="gramStart"/>
      <w:r w:rsidRPr="000205CB">
        <w:rPr>
          <w:rStyle w:val="Forte"/>
          <w:b w:val="0"/>
          <w:szCs w:val="24"/>
        </w:rPr>
        <w:t>as</w:t>
      </w:r>
      <w:proofErr w:type="gramEnd"/>
      <w:r w:rsidRPr="000205CB">
        <w:rPr>
          <w:rStyle w:val="Forte"/>
          <w:b w:val="0"/>
          <w:szCs w:val="24"/>
        </w:rPr>
        <w:t xml:space="preserve"> seguintes condições:</w:t>
      </w:r>
    </w:p>
    <w:p w:rsidR="000205CB" w:rsidRPr="000205CB" w:rsidRDefault="000205CB" w:rsidP="000205CB">
      <w:pPr>
        <w:pStyle w:val="Corpodetexto"/>
        <w:ind w:left="426" w:hanging="426"/>
        <w:rPr>
          <w:rStyle w:val="Forte"/>
          <w:b w:val="0"/>
          <w:szCs w:val="24"/>
        </w:rPr>
      </w:pPr>
      <w:r w:rsidRPr="000205CB">
        <w:rPr>
          <w:rStyle w:val="Forte"/>
          <w:b w:val="0"/>
          <w:szCs w:val="24"/>
        </w:rPr>
        <w:t>I – manifestação expressa, prévia e devidamente justificada da Administração quanto ao interesse público na prorrogação;</w:t>
      </w:r>
    </w:p>
    <w:p w:rsidR="000205CB" w:rsidRPr="000205CB" w:rsidRDefault="000205CB" w:rsidP="000205CB">
      <w:pPr>
        <w:pStyle w:val="Corpodetexto"/>
        <w:ind w:left="426" w:hanging="426"/>
        <w:rPr>
          <w:rStyle w:val="Forte"/>
          <w:b w:val="0"/>
          <w:szCs w:val="24"/>
        </w:rPr>
      </w:pPr>
      <w:r w:rsidRPr="000205CB">
        <w:rPr>
          <w:rStyle w:val="Forte"/>
          <w:b w:val="0"/>
          <w:szCs w:val="24"/>
        </w:rPr>
        <w:t>II – anuência formal da CONTRATADA;</w:t>
      </w:r>
    </w:p>
    <w:p w:rsidR="000205CB" w:rsidRPr="000205CB" w:rsidRDefault="000205CB" w:rsidP="000205CB">
      <w:pPr>
        <w:pStyle w:val="Corpodetexto"/>
        <w:ind w:left="426" w:hanging="426"/>
        <w:rPr>
          <w:rStyle w:val="Forte"/>
          <w:b w:val="0"/>
          <w:szCs w:val="24"/>
        </w:rPr>
      </w:pPr>
      <w:r w:rsidRPr="000205CB">
        <w:rPr>
          <w:rStyle w:val="Forte"/>
          <w:b w:val="0"/>
          <w:szCs w:val="24"/>
        </w:rPr>
        <w:t>III – demonstração da manutenção das condições vantajosas para a Administração;</w:t>
      </w:r>
    </w:p>
    <w:p w:rsidR="000205CB" w:rsidRPr="000205CB" w:rsidRDefault="000205CB" w:rsidP="000205CB">
      <w:pPr>
        <w:pStyle w:val="Corpodetexto"/>
        <w:ind w:left="426" w:hanging="426"/>
        <w:rPr>
          <w:rStyle w:val="Forte"/>
          <w:b w:val="0"/>
          <w:szCs w:val="24"/>
        </w:rPr>
      </w:pPr>
      <w:r w:rsidRPr="000205CB">
        <w:rPr>
          <w:rStyle w:val="Forte"/>
          <w:b w:val="0"/>
          <w:szCs w:val="24"/>
        </w:rPr>
        <w:t>IV – justificativa técnica que comprove a necessidade e a oportunidade da continuidade da execução contratual.</w:t>
      </w:r>
    </w:p>
    <w:p w:rsidR="000205CB" w:rsidRPr="000205CB" w:rsidRDefault="000205CB" w:rsidP="000205CB">
      <w:pPr>
        <w:pStyle w:val="Corpodetexto"/>
        <w:ind w:left="426" w:hanging="426"/>
        <w:rPr>
          <w:rStyle w:val="Forte"/>
          <w:b w:val="0"/>
          <w:szCs w:val="24"/>
        </w:rPr>
      </w:pPr>
      <w:r w:rsidRPr="000205CB">
        <w:rPr>
          <w:rStyle w:val="Forte"/>
          <w:b w:val="0"/>
          <w:szCs w:val="24"/>
        </w:rPr>
        <w:t>1</w:t>
      </w:r>
      <w:r w:rsidR="008762D7">
        <w:rPr>
          <w:rStyle w:val="Forte"/>
          <w:b w:val="0"/>
          <w:szCs w:val="24"/>
        </w:rPr>
        <w:t>6</w:t>
      </w:r>
      <w:r w:rsidRPr="000205CB">
        <w:rPr>
          <w:rStyle w:val="Forte"/>
          <w:b w:val="0"/>
          <w:szCs w:val="24"/>
        </w:rPr>
        <w:t>.2. A prorrogação contratual deverá respeitar os limites e prazos definidos na legislação vigente, sendo vedada sua formalização após o término de vigência do instrumento, exceto se ainda em curso o prazo de execução do objeto, conforme autoriza os artigos 105 e 107 da Lei nº 14.133/2021.</w:t>
      </w:r>
    </w:p>
    <w:p w:rsidR="000205CB" w:rsidRPr="000205CB" w:rsidRDefault="000205CB" w:rsidP="000205CB">
      <w:pPr>
        <w:pStyle w:val="Corpodetexto"/>
        <w:ind w:left="426" w:hanging="426"/>
        <w:rPr>
          <w:rStyle w:val="Forte"/>
          <w:b w:val="0"/>
          <w:szCs w:val="24"/>
        </w:rPr>
      </w:pPr>
      <w:r w:rsidRPr="000205CB">
        <w:rPr>
          <w:rStyle w:val="Forte"/>
          <w:b w:val="0"/>
          <w:szCs w:val="24"/>
        </w:rPr>
        <w:t>1</w:t>
      </w:r>
      <w:r w:rsidR="008762D7">
        <w:rPr>
          <w:rStyle w:val="Forte"/>
          <w:b w:val="0"/>
          <w:szCs w:val="24"/>
        </w:rPr>
        <w:t>6</w:t>
      </w:r>
      <w:r w:rsidRPr="000205CB">
        <w:rPr>
          <w:rStyle w:val="Forte"/>
          <w:b w:val="0"/>
          <w:szCs w:val="24"/>
        </w:rPr>
        <w:t xml:space="preserve">.3. Os preços contratados poderão ser revistos, a qualquer tempo, para mais ou para menos, com vistas à manutenção do equilíbrio econômico-financeiro do contrato, nos termos da Lei nº 14.133/2021, mediante comprovação objetiva das causas </w:t>
      </w:r>
      <w:proofErr w:type="spellStart"/>
      <w:r w:rsidRPr="000205CB">
        <w:rPr>
          <w:rStyle w:val="Forte"/>
          <w:b w:val="0"/>
          <w:szCs w:val="24"/>
        </w:rPr>
        <w:t>ensejadoras</w:t>
      </w:r>
      <w:proofErr w:type="spellEnd"/>
      <w:r w:rsidRPr="000205CB">
        <w:rPr>
          <w:rStyle w:val="Forte"/>
          <w:b w:val="0"/>
          <w:szCs w:val="24"/>
        </w:rPr>
        <w:t xml:space="preserve"> da revisão, tendo validade a partir do mês </w:t>
      </w:r>
      <w:proofErr w:type="spellStart"/>
      <w:r w:rsidRPr="000205CB">
        <w:rPr>
          <w:rStyle w:val="Forte"/>
          <w:b w:val="0"/>
          <w:szCs w:val="24"/>
        </w:rPr>
        <w:t>subsequente</w:t>
      </w:r>
      <w:proofErr w:type="spellEnd"/>
      <w:r w:rsidRPr="000205CB">
        <w:rPr>
          <w:rStyle w:val="Forte"/>
          <w:b w:val="0"/>
          <w:szCs w:val="24"/>
        </w:rPr>
        <w:t xml:space="preserve"> ao da repactuação.</w:t>
      </w:r>
    </w:p>
    <w:p w:rsidR="000205CB" w:rsidRPr="000205CB" w:rsidRDefault="000205CB" w:rsidP="000205CB">
      <w:pPr>
        <w:pStyle w:val="Corpodetexto"/>
        <w:ind w:left="426" w:hanging="426"/>
        <w:rPr>
          <w:rStyle w:val="Forte"/>
          <w:b w:val="0"/>
          <w:szCs w:val="24"/>
        </w:rPr>
      </w:pPr>
      <w:r w:rsidRPr="000205CB">
        <w:rPr>
          <w:rStyle w:val="Forte"/>
          <w:b w:val="0"/>
          <w:szCs w:val="24"/>
        </w:rPr>
        <w:lastRenderedPageBreak/>
        <w:t>1</w:t>
      </w:r>
      <w:r w:rsidR="008762D7">
        <w:rPr>
          <w:rStyle w:val="Forte"/>
          <w:b w:val="0"/>
          <w:szCs w:val="24"/>
        </w:rPr>
        <w:t>6</w:t>
      </w:r>
      <w:r w:rsidRPr="000205CB">
        <w:rPr>
          <w:rStyle w:val="Forte"/>
          <w:b w:val="0"/>
          <w:szCs w:val="24"/>
        </w:rPr>
        <w:t>.3.1. O pedido de revisão deverá ser formalmente apresentado pela CONTRATADA, acompanhado de justificativa técnica e documentação comprobatória do alegado desequilíbrio, sujeitando-se à análise da Administração, que poderá, conforme o caso, autorizar a revisão, promover glosa, firmar termo aditivo ou adotar outras medidas administrativas cabíveis.</w:t>
      </w:r>
    </w:p>
    <w:p w:rsidR="000205CB" w:rsidRPr="000205CB" w:rsidRDefault="000205CB" w:rsidP="000205CB">
      <w:pPr>
        <w:pStyle w:val="Corpodetexto"/>
        <w:ind w:left="426" w:hanging="426"/>
        <w:rPr>
          <w:rStyle w:val="Forte"/>
          <w:b w:val="0"/>
          <w:szCs w:val="24"/>
        </w:rPr>
      </w:pPr>
      <w:r w:rsidRPr="000205CB">
        <w:rPr>
          <w:rStyle w:val="Forte"/>
          <w:b w:val="0"/>
          <w:szCs w:val="24"/>
        </w:rPr>
        <w:t>1</w:t>
      </w:r>
      <w:r w:rsidR="008762D7">
        <w:rPr>
          <w:rStyle w:val="Forte"/>
          <w:b w:val="0"/>
          <w:szCs w:val="24"/>
        </w:rPr>
        <w:t>6</w:t>
      </w:r>
      <w:r w:rsidRPr="000205CB">
        <w:rPr>
          <w:rStyle w:val="Forte"/>
          <w:b w:val="0"/>
          <w:szCs w:val="24"/>
        </w:rPr>
        <w:t>.4. Para fins de eventual revisão ordinária, será utilizado como índice de atualização o Índice Nacional de Preços ao Consumidor Amplo – IPCA, publicado pelo Instituto Brasileiro de Geografia e Estatística – IBGE, salvo previsão diversa e devidamente justificada no Termo de Referência ou instrumento convocatório.</w:t>
      </w:r>
    </w:p>
    <w:p w:rsidR="000205CB" w:rsidRPr="000205CB" w:rsidRDefault="000205CB" w:rsidP="000205CB">
      <w:pPr>
        <w:pStyle w:val="Corpodetexto"/>
        <w:ind w:left="426" w:hanging="426"/>
        <w:rPr>
          <w:rStyle w:val="Forte"/>
          <w:b w:val="0"/>
          <w:szCs w:val="24"/>
        </w:rPr>
      </w:pPr>
      <w:r w:rsidRPr="000205CB">
        <w:rPr>
          <w:rStyle w:val="Forte"/>
          <w:b w:val="0"/>
          <w:szCs w:val="24"/>
        </w:rPr>
        <w:t>1</w:t>
      </w:r>
      <w:r w:rsidR="008762D7">
        <w:rPr>
          <w:rStyle w:val="Forte"/>
          <w:b w:val="0"/>
          <w:szCs w:val="24"/>
        </w:rPr>
        <w:t>6</w:t>
      </w:r>
      <w:r w:rsidRPr="000205CB">
        <w:rPr>
          <w:rStyle w:val="Forte"/>
          <w:b w:val="0"/>
          <w:szCs w:val="24"/>
        </w:rPr>
        <w:t xml:space="preserve">.5. O reajuste anual somente produzirá efeitos financeiros a partir do mês </w:t>
      </w:r>
      <w:proofErr w:type="spellStart"/>
      <w:r w:rsidRPr="000205CB">
        <w:rPr>
          <w:rStyle w:val="Forte"/>
          <w:b w:val="0"/>
          <w:szCs w:val="24"/>
        </w:rPr>
        <w:t>subsequente</w:t>
      </w:r>
      <w:proofErr w:type="spellEnd"/>
      <w:r w:rsidRPr="000205CB">
        <w:rPr>
          <w:rStyle w:val="Forte"/>
          <w:b w:val="0"/>
          <w:szCs w:val="24"/>
        </w:rPr>
        <w:t xml:space="preserve"> ao transcurso de 12 (doze) meses, contados da data da apresentação da proposta ou da assinatura do contrato, o que ocorrer primeiro, nos termos da Lei nº 14.133/2021, condicionado à autorização expressa da Administração e à existência de disponibilidade orçamentária.</w:t>
      </w:r>
    </w:p>
    <w:p w:rsidR="000205CB" w:rsidRPr="000205CB" w:rsidRDefault="000205CB" w:rsidP="000205CB">
      <w:pPr>
        <w:pStyle w:val="Corpodetexto"/>
        <w:ind w:left="426" w:hanging="426"/>
        <w:rPr>
          <w:rStyle w:val="Forte"/>
          <w:b w:val="0"/>
          <w:szCs w:val="24"/>
        </w:rPr>
      </w:pPr>
      <w:r w:rsidRPr="000205CB">
        <w:rPr>
          <w:rStyle w:val="Forte"/>
          <w:b w:val="0"/>
          <w:szCs w:val="24"/>
        </w:rPr>
        <w:t>1</w:t>
      </w:r>
      <w:r w:rsidR="008762D7">
        <w:rPr>
          <w:rStyle w:val="Forte"/>
          <w:b w:val="0"/>
          <w:szCs w:val="24"/>
        </w:rPr>
        <w:t>6</w:t>
      </w:r>
      <w:r w:rsidRPr="000205CB">
        <w:rPr>
          <w:rStyle w:val="Forte"/>
          <w:b w:val="0"/>
          <w:szCs w:val="24"/>
        </w:rPr>
        <w:t>.6. A omissão da CONTRATADA quanto ao exercício do direito ao reajuste na data de sua exigibilidade será interpretada como concordância tácita com a manutenção dos preços contratados, sem prejuízo da possibilidade de posterior pedido de revisão extraordinária, desde que amparado por fatos supervenientes e devidamente comprovados.</w:t>
      </w:r>
    </w:p>
    <w:p w:rsidR="000205CB" w:rsidRPr="000205CB" w:rsidRDefault="000205CB" w:rsidP="000205CB">
      <w:pPr>
        <w:pStyle w:val="Corpodetexto"/>
        <w:ind w:left="426" w:hanging="426"/>
        <w:rPr>
          <w:rStyle w:val="Forte"/>
          <w:b w:val="0"/>
          <w:szCs w:val="24"/>
        </w:rPr>
      </w:pPr>
    </w:p>
    <w:p w:rsidR="000205CB" w:rsidRPr="000205CB" w:rsidRDefault="000205CB" w:rsidP="000205CB">
      <w:pPr>
        <w:pStyle w:val="Corpodetexto"/>
        <w:tabs>
          <w:tab w:val="clear" w:pos="993"/>
        </w:tabs>
        <w:ind w:left="426" w:hanging="426"/>
        <w:rPr>
          <w:rStyle w:val="Forte"/>
          <w:b w:val="0"/>
          <w:szCs w:val="24"/>
        </w:rPr>
      </w:pPr>
      <w:r w:rsidRPr="000205CB">
        <w:rPr>
          <w:rStyle w:val="Forte"/>
          <w:b w:val="0"/>
          <w:szCs w:val="24"/>
        </w:rPr>
        <w:t>1</w:t>
      </w:r>
      <w:r w:rsidR="008762D7">
        <w:rPr>
          <w:rStyle w:val="Forte"/>
          <w:b w:val="0"/>
          <w:szCs w:val="24"/>
        </w:rPr>
        <w:t>6</w:t>
      </w:r>
      <w:r w:rsidRPr="000205CB">
        <w:rPr>
          <w:rStyle w:val="Forte"/>
          <w:b w:val="0"/>
          <w:szCs w:val="24"/>
        </w:rPr>
        <w:t xml:space="preserve">.7. A Administração poderá, de forma motivada, indeferir pedido de prorrogação contratual ou de revisão/reajuste de preços, nas hipóteses de perda da </w:t>
      </w:r>
      <w:proofErr w:type="spellStart"/>
      <w:r w:rsidRPr="000205CB">
        <w:rPr>
          <w:rStyle w:val="Forte"/>
          <w:b w:val="0"/>
          <w:szCs w:val="24"/>
        </w:rPr>
        <w:t>vantajosidade</w:t>
      </w:r>
      <w:proofErr w:type="spellEnd"/>
      <w:r w:rsidRPr="000205CB">
        <w:rPr>
          <w:rStyle w:val="Forte"/>
          <w:b w:val="0"/>
          <w:szCs w:val="24"/>
        </w:rPr>
        <w:t>, ausência de interesse público, inviabilidade orçamentária ou outra razão legalmente justificável.</w:t>
      </w:r>
    </w:p>
    <w:p w:rsidR="000205CB" w:rsidRPr="000205CB" w:rsidRDefault="000205CB" w:rsidP="000205CB">
      <w:pPr>
        <w:pStyle w:val="Corpodetexto"/>
        <w:tabs>
          <w:tab w:val="clear" w:pos="993"/>
        </w:tabs>
        <w:rPr>
          <w:szCs w:val="24"/>
        </w:rPr>
      </w:pPr>
    </w:p>
    <w:p w:rsidR="00051B96" w:rsidRPr="000205CB" w:rsidRDefault="00051B96" w:rsidP="008762D7">
      <w:pPr>
        <w:pStyle w:val="Corpodetexto"/>
        <w:numPr>
          <w:ilvl w:val="0"/>
          <w:numId w:val="42"/>
        </w:numPr>
        <w:tabs>
          <w:tab w:val="clear" w:pos="993"/>
        </w:tabs>
        <w:ind w:left="284" w:hanging="284"/>
        <w:rPr>
          <w:b/>
          <w:szCs w:val="24"/>
          <w:u w:val="single"/>
        </w:rPr>
      </w:pPr>
      <w:r w:rsidRPr="000205CB">
        <w:rPr>
          <w:b/>
          <w:szCs w:val="24"/>
          <w:u w:val="single"/>
        </w:rPr>
        <w:t xml:space="preserve"> DA RESCISÃO</w:t>
      </w:r>
    </w:p>
    <w:p w:rsidR="000205CB" w:rsidRPr="000205CB" w:rsidRDefault="000205CB" w:rsidP="000205CB">
      <w:pPr>
        <w:pStyle w:val="Corpodetexto"/>
        <w:tabs>
          <w:tab w:val="clear" w:pos="993"/>
        </w:tabs>
        <w:ind w:left="284" w:firstLine="0"/>
        <w:rPr>
          <w:b/>
          <w:szCs w:val="24"/>
        </w:rPr>
      </w:pPr>
    </w:p>
    <w:p w:rsidR="00051B96" w:rsidRPr="000205CB" w:rsidRDefault="002A1BFF" w:rsidP="008762D7">
      <w:pPr>
        <w:pStyle w:val="Corpodetexto"/>
        <w:numPr>
          <w:ilvl w:val="1"/>
          <w:numId w:val="42"/>
        </w:numPr>
        <w:tabs>
          <w:tab w:val="clear" w:pos="993"/>
        </w:tabs>
        <w:rPr>
          <w:szCs w:val="24"/>
        </w:rPr>
      </w:pPr>
      <w:r w:rsidRPr="000205CB">
        <w:rPr>
          <w:szCs w:val="24"/>
        </w:rPr>
        <w:t xml:space="preserve">A licitação </w:t>
      </w:r>
      <w:r w:rsidR="00051B96" w:rsidRPr="000205CB">
        <w:rPr>
          <w:szCs w:val="24"/>
        </w:rPr>
        <w:t>poderá ser rescindida, no todo ou em parte, de pleno direito:</w:t>
      </w:r>
    </w:p>
    <w:p w:rsidR="00051B96" w:rsidRPr="000205CB" w:rsidRDefault="00051B96" w:rsidP="008F6CA9">
      <w:pPr>
        <w:pStyle w:val="Corpodetexto"/>
        <w:numPr>
          <w:ilvl w:val="0"/>
          <w:numId w:val="14"/>
        </w:numPr>
        <w:tabs>
          <w:tab w:val="clear" w:pos="993"/>
        </w:tabs>
        <w:ind w:left="284" w:hanging="284"/>
        <w:rPr>
          <w:szCs w:val="24"/>
        </w:rPr>
      </w:pPr>
      <w:r w:rsidRPr="000205CB">
        <w:rPr>
          <w:szCs w:val="24"/>
        </w:rPr>
        <w:t>Pelo Município de Rolândia em despacho fundamentado:</w:t>
      </w:r>
    </w:p>
    <w:p w:rsidR="00051B96" w:rsidRPr="000205CB" w:rsidRDefault="00051B96" w:rsidP="008F6CA9">
      <w:pPr>
        <w:numPr>
          <w:ilvl w:val="0"/>
          <w:numId w:val="15"/>
        </w:numPr>
        <w:ind w:left="284" w:hanging="284"/>
        <w:rPr>
          <w:bCs/>
          <w:szCs w:val="24"/>
        </w:rPr>
      </w:pPr>
      <w:r w:rsidRPr="000205CB">
        <w:rPr>
          <w:szCs w:val="24"/>
        </w:rPr>
        <w:t>Q</w:t>
      </w:r>
      <w:r w:rsidRPr="000205CB">
        <w:rPr>
          <w:bCs/>
          <w:szCs w:val="24"/>
        </w:rPr>
        <w:t xml:space="preserve">uando o fornecedor não cumprir as obrigações constantes deste termo; </w:t>
      </w:r>
    </w:p>
    <w:p w:rsidR="00051B96" w:rsidRPr="000205CB" w:rsidRDefault="00051B96" w:rsidP="008F6CA9">
      <w:pPr>
        <w:numPr>
          <w:ilvl w:val="0"/>
          <w:numId w:val="15"/>
        </w:numPr>
        <w:ind w:left="284" w:hanging="284"/>
        <w:rPr>
          <w:bCs/>
          <w:szCs w:val="24"/>
        </w:rPr>
      </w:pPr>
      <w:r w:rsidRPr="000205CB">
        <w:rPr>
          <w:bCs/>
          <w:szCs w:val="24"/>
        </w:rPr>
        <w:t xml:space="preserve">Quando o fornecedor não </w:t>
      </w:r>
      <w:r w:rsidR="00B55AF4" w:rsidRPr="000205CB">
        <w:rPr>
          <w:bCs/>
          <w:szCs w:val="24"/>
        </w:rPr>
        <w:t xml:space="preserve">executar o serviço/fornecer o produto </w:t>
      </w:r>
      <w:r w:rsidRPr="000205CB">
        <w:rPr>
          <w:bCs/>
          <w:szCs w:val="24"/>
        </w:rPr>
        <w:t>no prazo estabelecido;</w:t>
      </w:r>
    </w:p>
    <w:p w:rsidR="00051B96" w:rsidRPr="000205CB" w:rsidRDefault="005D3142" w:rsidP="008F6CA9">
      <w:pPr>
        <w:numPr>
          <w:ilvl w:val="0"/>
          <w:numId w:val="15"/>
        </w:numPr>
        <w:ind w:left="284" w:hanging="284"/>
        <w:rPr>
          <w:szCs w:val="24"/>
        </w:rPr>
      </w:pPr>
      <w:r w:rsidRPr="000205CB">
        <w:rPr>
          <w:bCs/>
          <w:szCs w:val="24"/>
        </w:rPr>
        <w:t>Se</w:t>
      </w:r>
      <w:r w:rsidR="00051B96" w:rsidRPr="000205CB">
        <w:rPr>
          <w:szCs w:val="24"/>
        </w:rPr>
        <w:t xml:space="preserve"> o fornecedor não retirar a Nota de Empenho no prazo estabelecido e a unidade requisitante não aceitar sua justificativa;</w:t>
      </w:r>
    </w:p>
    <w:p w:rsidR="00051B96" w:rsidRPr="000205CB" w:rsidRDefault="00051B96" w:rsidP="008F6CA9">
      <w:pPr>
        <w:numPr>
          <w:ilvl w:val="0"/>
          <w:numId w:val="15"/>
        </w:numPr>
        <w:ind w:left="284" w:hanging="284"/>
        <w:rPr>
          <w:bCs/>
          <w:szCs w:val="24"/>
        </w:rPr>
      </w:pPr>
      <w:r w:rsidRPr="000205CB">
        <w:rPr>
          <w:bCs/>
          <w:szCs w:val="24"/>
        </w:rPr>
        <w:t xml:space="preserve">Quando o fornecedor der causa a rescisão administrativa da Ordem de Fornecimento </w:t>
      </w:r>
      <w:r w:rsidR="00C42C7C" w:rsidRPr="000205CB">
        <w:rPr>
          <w:bCs/>
          <w:szCs w:val="24"/>
        </w:rPr>
        <w:t>decorrente deste processo</w:t>
      </w:r>
      <w:r w:rsidRPr="000205CB">
        <w:rPr>
          <w:bCs/>
          <w:szCs w:val="24"/>
        </w:rPr>
        <w:t>, nas hipóteses previstas na legislação vigente;</w:t>
      </w:r>
    </w:p>
    <w:p w:rsidR="00051B96" w:rsidRPr="000205CB" w:rsidRDefault="00051B96" w:rsidP="008F6CA9">
      <w:pPr>
        <w:numPr>
          <w:ilvl w:val="0"/>
          <w:numId w:val="15"/>
        </w:numPr>
        <w:ind w:left="284" w:hanging="284"/>
        <w:rPr>
          <w:bCs/>
          <w:szCs w:val="24"/>
        </w:rPr>
      </w:pPr>
      <w:r w:rsidRPr="000205CB">
        <w:rPr>
          <w:bCs/>
          <w:szCs w:val="24"/>
        </w:rPr>
        <w:t xml:space="preserve">Em qualquer hipótese de inexecução total ou parcial da Ordem de Fornecimento decorrente deste </w:t>
      </w:r>
      <w:r w:rsidR="002614E8" w:rsidRPr="000205CB">
        <w:rPr>
          <w:bCs/>
          <w:szCs w:val="24"/>
        </w:rPr>
        <w:t>Instrumento hábil de formalização da contratação</w:t>
      </w:r>
      <w:r w:rsidRPr="000205CB">
        <w:rPr>
          <w:bCs/>
          <w:szCs w:val="24"/>
        </w:rPr>
        <w:t>;</w:t>
      </w:r>
    </w:p>
    <w:p w:rsidR="00051B96" w:rsidRPr="000205CB" w:rsidRDefault="00051B96" w:rsidP="008F6CA9">
      <w:pPr>
        <w:numPr>
          <w:ilvl w:val="0"/>
          <w:numId w:val="15"/>
        </w:numPr>
        <w:ind w:left="284" w:hanging="284"/>
        <w:rPr>
          <w:bCs/>
          <w:szCs w:val="24"/>
        </w:rPr>
      </w:pPr>
      <w:r w:rsidRPr="000205CB">
        <w:rPr>
          <w:bCs/>
          <w:szCs w:val="24"/>
        </w:rPr>
        <w:t xml:space="preserve">Os preços </w:t>
      </w:r>
      <w:r w:rsidR="00015754">
        <w:rPr>
          <w:bCs/>
          <w:szCs w:val="24"/>
        </w:rPr>
        <w:t>contratados</w:t>
      </w:r>
      <w:r w:rsidRPr="000205CB">
        <w:rPr>
          <w:bCs/>
          <w:szCs w:val="24"/>
        </w:rPr>
        <w:t xml:space="preserve"> se apresentarem superiores aos praticados no mercado</w:t>
      </w:r>
    </w:p>
    <w:p w:rsidR="00051B96" w:rsidRPr="000205CB" w:rsidRDefault="00051B96" w:rsidP="008F6CA9">
      <w:pPr>
        <w:numPr>
          <w:ilvl w:val="0"/>
          <w:numId w:val="15"/>
        </w:numPr>
        <w:ind w:left="284" w:hanging="284"/>
        <w:rPr>
          <w:bCs/>
          <w:szCs w:val="24"/>
        </w:rPr>
      </w:pPr>
      <w:r w:rsidRPr="000205CB">
        <w:rPr>
          <w:bCs/>
          <w:szCs w:val="24"/>
        </w:rPr>
        <w:t xml:space="preserve">Por razão de interesse </w:t>
      </w:r>
      <w:proofErr w:type="gramStart"/>
      <w:r w:rsidRPr="000205CB">
        <w:rPr>
          <w:bCs/>
          <w:szCs w:val="24"/>
        </w:rPr>
        <w:t>público devidamente demonstrada</w:t>
      </w:r>
      <w:proofErr w:type="gramEnd"/>
      <w:r w:rsidRPr="000205CB">
        <w:rPr>
          <w:bCs/>
          <w:szCs w:val="24"/>
        </w:rPr>
        <w:t xml:space="preserve"> e justificada pelo Município de Rolândia.</w:t>
      </w:r>
    </w:p>
    <w:p w:rsidR="00051B96" w:rsidRPr="000205CB" w:rsidRDefault="00051B96" w:rsidP="008F6CA9">
      <w:pPr>
        <w:pStyle w:val="Corpodetexto"/>
        <w:numPr>
          <w:ilvl w:val="0"/>
          <w:numId w:val="14"/>
        </w:numPr>
        <w:tabs>
          <w:tab w:val="clear" w:pos="993"/>
        </w:tabs>
        <w:ind w:left="284" w:hanging="284"/>
        <w:rPr>
          <w:szCs w:val="24"/>
        </w:rPr>
      </w:pPr>
      <w:r w:rsidRPr="000205CB">
        <w:rPr>
          <w:szCs w:val="24"/>
        </w:rPr>
        <w:t>Pelo fornecedor:</w:t>
      </w:r>
    </w:p>
    <w:p w:rsidR="00051B96" w:rsidRPr="000205CB" w:rsidRDefault="00051B96" w:rsidP="008F6CA9">
      <w:pPr>
        <w:numPr>
          <w:ilvl w:val="0"/>
          <w:numId w:val="16"/>
        </w:numPr>
        <w:ind w:left="284" w:hanging="284"/>
        <w:rPr>
          <w:bCs/>
          <w:szCs w:val="24"/>
        </w:rPr>
      </w:pPr>
      <w:r w:rsidRPr="000205CB">
        <w:rPr>
          <w:bCs/>
          <w:szCs w:val="24"/>
        </w:rPr>
        <w:t>Mediante solicitação por escrito, comprovando estar impossibilitado de cumprir as exigências deste termo;</w:t>
      </w:r>
    </w:p>
    <w:p w:rsidR="00051B96" w:rsidRPr="000205CB" w:rsidRDefault="00051B96" w:rsidP="008F6CA9">
      <w:pPr>
        <w:numPr>
          <w:ilvl w:val="0"/>
          <w:numId w:val="16"/>
        </w:numPr>
        <w:ind w:left="284" w:hanging="284"/>
        <w:rPr>
          <w:bCs/>
          <w:szCs w:val="24"/>
        </w:rPr>
      </w:pPr>
      <w:r w:rsidRPr="000205CB">
        <w:rPr>
          <w:bCs/>
          <w:szCs w:val="24"/>
        </w:rPr>
        <w:t>Quando comprovada a ocorrência de quaisquer das hipóteses contidas no art. 1</w:t>
      </w:r>
      <w:r w:rsidR="00535083" w:rsidRPr="000205CB">
        <w:rPr>
          <w:bCs/>
          <w:szCs w:val="24"/>
        </w:rPr>
        <w:t>37</w:t>
      </w:r>
      <w:r w:rsidRPr="000205CB">
        <w:rPr>
          <w:bCs/>
          <w:szCs w:val="24"/>
        </w:rPr>
        <w:t xml:space="preserve">, da lei 14.133/21. </w:t>
      </w:r>
    </w:p>
    <w:p w:rsidR="008F6CA9" w:rsidRPr="000205CB" w:rsidRDefault="008F6CA9" w:rsidP="008F6CA9">
      <w:pPr>
        <w:ind w:left="284" w:hanging="284"/>
        <w:rPr>
          <w:bCs/>
          <w:szCs w:val="24"/>
        </w:rPr>
      </w:pPr>
    </w:p>
    <w:p w:rsidR="008F6CA9" w:rsidRPr="00082602" w:rsidRDefault="008F6CA9" w:rsidP="008762D7">
      <w:pPr>
        <w:pStyle w:val="PargrafodaLista"/>
        <w:numPr>
          <w:ilvl w:val="0"/>
          <w:numId w:val="42"/>
        </w:numPr>
        <w:ind w:left="284" w:hanging="284"/>
        <w:rPr>
          <w:rStyle w:val="Forte"/>
          <w:b w:val="0"/>
          <w:szCs w:val="24"/>
          <w:u w:val="single"/>
        </w:rPr>
      </w:pPr>
      <w:r w:rsidRPr="000205CB">
        <w:rPr>
          <w:rStyle w:val="Forte"/>
          <w:szCs w:val="24"/>
          <w:u w:val="single"/>
        </w:rPr>
        <w:t>DA GESTÃO DO CICLO DE VIDA E LOGÍSTICA REVERSA</w:t>
      </w:r>
    </w:p>
    <w:p w:rsidR="00082602" w:rsidRPr="000205CB" w:rsidRDefault="00082602" w:rsidP="00082602">
      <w:pPr>
        <w:pStyle w:val="PargrafodaLista"/>
        <w:ind w:left="284" w:firstLine="0"/>
        <w:rPr>
          <w:bCs/>
          <w:szCs w:val="24"/>
          <w:u w:val="single"/>
        </w:rPr>
      </w:pPr>
    </w:p>
    <w:p w:rsidR="000D4C42" w:rsidRPr="000205CB" w:rsidRDefault="000D4C42" w:rsidP="00082602">
      <w:pPr>
        <w:ind w:left="0" w:firstLine="0"/>
        <w:rPr>
          <w:szCs w:val="24"/>
        </w:rPr>
      </w:pPr>
      <w:r w:rsidRPr="000205CB">
        <w:rPr>
          <w:bCs/>
          <w:szCs w:val="24"/>
        </w:rPr>
        <w:t>1</w:t>
      </w:r>
      <w:r w:rsidR="008762D7">
        <w:rPr>
          <w:bCs/>
          <w:szCs w:val="24"/>
        </w:rPr>
        <w:t>8</w:t>
      </w:r>
      <w:r w:rsidRPr="000205CB">
        <w:rPr>
          <w:bCs/>
          <w:szCs w:val="24"/>
        </w:rPr>
        <w:t>.1.</w:t>
      </w:r>
      <w:r w:rsidRPr="000205CB">
        <w:rPr>
          <w:szCs w:val="24"/>
        </w:rPr>
        <w:t xml:space="preserve"> Considerando que o objeto deste Termo de Referência consiste na </w:t>
      </w:r>
      <w:r w:rsidRPr="000205CB">
        <w:rPr>
          <w:bCs/>
          <w:szCs w:val="24"/>
        </w:rPr>
        <w:t>prestação de serviços multiprofissionais de saúde, pelo método ABA</w:t>
      </w:r>
      <w:r w:rsidRPr="000205CB">
        <w:rPr>
          <w:szCs w:val="24"/>
        </w:rPr>
        <w:t>, não há aplicação direta de gestão do ciclo de vida de produtos ou de logística reversa de materiais.</w:t>
      </w:r>
    </w:p>
    <w:p w:rsidR="000D4C42" w:rsidRPr="000205CB" w:rsidRDefault="000D4C42" w:rsidP="00082602">
      <w:pPr>
        <w:ind w:left="0" w:firstLine="0"/>
        <w:jc w:val="left"/>
        <w:rPr>
          <w:szCs w:val="24"/>
        </w:rPr>
      </w:pPr>
      <w:r w:rsidRPr="000205CB">
        <w:rPr>
          <w:bCs/>
          <w:szCs w:val="24"/>
        </w:rPr>
        <w:t>1</w:t>
      </w:r>
      <w:r w:rsidR="008762D7">
        <w:rPr>
          <w:bCs/>
          <w:szCs w:val="24"/>
        </w:rPr>
        <w:t>8</w:t>
      </w:r>
      <w:r w:rsidRPr="000205CB">
        <w:rPr>
          <w:bCs/>
          <w:szCs w:val="24"/>
        </w:rPr>
        <w:t>.2.</w:t>
      </w:r>
      <w:r w:rsidRPr="000205CB">
        <w:rPr>
          <w:szCs w:val="24"/>
        </w:rPr>
        <w:t xml:space="preserve"> Para fins de adequação legal, entende-se como </w:t>
      </w:r>
      <w:r w:rsidRPr="000205CB">
        <w:rPr>
          <w:bCs/>
          <w:szCs w:val="24"/>
        </w:rPr>
        <w:t>ciclo de vida do serviço</w:t>
      </w:r>
      <w:r w:rsidRPr="000205CB">
        <w:rPr>
          <w:szCs w:val="24"/>
        </w:rPr>
        <w:t xml:space="preserve"> a continuidade do atendimento multiprofissional, compreendendo:</w:t>
      </w:r>
    </w:p>
    <w:p w:rsidR="000D4C42" w:rsidRPr="000205CB" w:rsidRDefault="000D4C42" w:rsidP="00082602">
      <w:pPr>
        <w:numPr>
          <w:ilvl w:val="0"/>
          <w:numId w:val="35"/>
        </w:numPr>
        <w:jc w:val="left"/>
        <w:rPr>
          <w:szCs w:val="24"/>
        </w:rPr>
      </w:pPr>
      <w:proofErr w:type="gramStart"/>
      <w:r w:rsidRPr="000205CB">
        <w:rPr>
          <w:szCs w:val="24"/>
        </w:rPr>
        <w:lastRenderedPageBreak/>
        <w:t>a</w:t>
      </w:r>
      <w:proofErr w:type="gramEnd"/>
      <w:r w:rsidRPr="000205CB">
        <w:rPr>
          <w:szCs w:val="24"/>
        </w:rPr>
        <w:t xml:space="preserve"> elaboração e atualização periódica do </w:t>
      </w:r>
      <w:r w:rsidRPr="000205CB">
        <w:rPr>
          <w:bCs/>
          <w:szCs w:val="24"/>
        </w:rPr>
        <w:t>Plano Terapêutico Individualizado (PTI)</w:t>
      </w:r>
      <w:r w:rsidRPr="000205CB">
        <w:rPr>
          <w:szCs w:val="24"/>
        </w:rPr>
        <w:t>;</w:t>
      </w:r>
    </w:p>
    <w:p w:rsidR="000D4C42" w:rsidRPr="000205CB" w:rsidRDefault="000D4C42" w:rsidP="00082602">
      <w:pPr>
        <w:numPr>
          <w:ilvl w:val="0"/>
          <w:numId w:val="35"/>
        </w:numPr>
        <w:jc w:val="left"/>
        <w:rPr>
          <w:szCs w:val="24"/>
        </w:rPr>
      </w:pPr>
      <w:proofErr w:type="gramStart"/>
      <w:r w:rsidRPr="000205CB">
        <w:rPr>
          <w:szCs w:val="24"/>
        </w:rPr>
        <w:t>a</w:t>
      </w:r>
      <w:proofErr w:type="gramEnd"/>
      <w:r w:rsidRPr="000205CB">
        <w:rPr>
          <w:szCs w:val="24"/>
        </w:rPr>
        <w:t xml:space="preserve"> execução das sessões terapêuticas;</w:t>
      </w:r>
    </w:p>
    <w:p w:rsidR="000D4C42" w:rsidRPr="000205CB" w:rsidRDefault="000D4C42" w:rsidP="00082602">
      <w:pPr>
        <w:numPr>
          <w:ilvl w:val="0"/>
          <w:numId w:val="35"/>
        </w:numPr>
        <w:jc w:val="left"/>
        <w:rPr>
          <w:szCs w:val="24"/>
        </w:rPr>
      </w:pPr>
      <w:proofErr w:type="gramStart"/>
      <w:r w:rsidRPr="000205CB">
        <w:rPr>
          <w:szCs w:val="24"/>
        </w:rPr>
        <w:t>a</w:t>
      </w:r>
      <w:proofErr w:type="gramEnd"/>
      <w:r w:rsidRPr="000205CB">
        <w:rPr>
          <w:szCs w:val="24"/>
        </w:rPr>
        <w:t xml:space="preserve"> emissão de relatórios mensais de evolução;</w:t>
      </w:r>
    </w:p>
    <w:p w:rsidR="000D4C42" w:rsidRPr="000205CB" w:rsidRDefault="000D4C42" w:rsidP="00082602">
      <w:pPr>
        <w:numPr>
          <w:ilvl w:val="0"/>
          <w:numId w:val="35"/>
        </w:numPr>
        <w:jc w:val="left"/>
        <w:rPr>
          <w:szCs w:val="24"/>
        </w:rPr>
      </w:pPr>
      <w:proofErr w:type="gramStart"/>
      <w:r w:rsidRPr="000205CB">
        <w:rPr>
          <w:szCs w:val="24"/>
        </w:rPr>
        <w:t>a</w:t>
      </w:r>
      <w:proofErr w:type="gramEnd"/>
      <w:r w:rsidRPr="000205CB">
        <w:rPr>
          <w:szCs w:val="24"/>
        </w:rPr>
        <w:t xml:space="preserve"> avaliação da necessidade de continuidade ou alta do paciente, de acordo com a prescrição médica e a decisão judicial vigente.</w:t>
      </w:r>
    </w:p>
    <w:p w:rsidR="000D4C42" w:rsidRPr="000205CB" w:rsidRDefault="000D4C42" w:rsidP="00082602">
      <w:pPr>
        <w:ind w:left="0" w:firstLine="0"/>
        <w:rPr>
          <w:szCs w:val="24"/>
        </w:rPr>
      </w:pPr>
      <w:r w:rsidRPr="000205CB">
        <w:rPr>
          <w:bCs/>
          <w:szCs w:val="24"/>
        </w:rPr>
        <w:t>1</w:t>
      </w:r>
      <w:r w:rsidR="008762D7">
        <w:rPr>
          <w:bCs/>
          <w:szCs w:val="24"/>
        </w:rPr>
        <w:t>8</w:t>
      </w:r>
      <w:r w:rsidRPr="000205CB">
        <w:rPr>
          <w:bCs/>
          <w:szCs w:val="24"/>
        </w:rPr>
        <w:t>.3.</w:t>
      </w:r>
      <w:r w:rsidRPr="000205CB">
        <w:rPr>
          <w:szCs w:val="24"/>
        </w:rPr>
        <w:t xml:space="preserve"> Dessa forma, a gestão do ciclo de vida dos serviços será realizada mediante </w:t>
      </w:r>
      <w:r w:rsidRPr="000205CB">
        <w:rPr>
          <w:bCs/>
          <w:szCs w:val="24"/>
        </w:rPr>
        <w:t>acompanhamento contínuo pela fiscalização do contrato</w:t>
      </w:r>
      <w:r w:rsidRPr="000205CB">
        <w:rPr>
          <w:szCs w:val="24"/>
        </w:rPr>
        <w:t>, que analisará relatórios técnicos, indicadores de desempenho e eventuais recomendações médicas.</w:t>
      </w:r>
    </w:p>
    <w:p w:rsidR="00082602" w:rsidRDefault="000D4C42" w:rsidP="00082602">
      <w:pPr>
        <w:ind w:left="0" w:firstLine="0"/>
        <w:rPr>
          <w:szCs w:val="24"/>
        </w:rPr>
      </w:pPr>
      <w:r w:rsidRPr="000205CB">
        <w:rPr>
          <w:bCs/>
          <w:szCs w:val="24"/>
        </w:rPr>
        <w:t>1</w:t>
      </w:r>
      <w:r w:rsidR="008762D7">
        <w:rPr>
          <w:bCs/>
          <w:szCs w:val="24"/>
        </w:rPr>
        <w:t>8</w:t>
      </w:r>
      <w:r w:rsidRPr="000205CB">
        <w:rPr>
          <w:bCs/>
          <w:szCs w:val="24"/>
        </w:rPr>
        <w:t>.4.</w:t>
      </w:r>
      <w:r w:rsidRPr="000205CB">
        <w:rPr>
          <w:szCs w:val="24"/>
        </w:rPr>
        <w:t xml:space="preserve"> Por não se tratar de aquisição de bens de consumo ou equipamentos, </w:t>
      </w:r>
      <w:r w:rsidRPr="000205CB">
        <w:rPr>
          <w:bCs/>
          <w:szCs w:val="24"/>
        </w:rPr>
        <w:t>não se aplica a obrigatoriedade de logística reversa</w:t>
      </w:r>
      <w:r w:rsidRPr="000205CB">
        <w:rPr>
          <w:szCs w:val="24"/>
        </w:rPr>
        <w:t xml:space="preserve"> ao presente objeto.</w:t>
      </w:r>
    </w:p>
    <w:p w:rsidR="00082602" w:rsidRPr="000205CB" w:rsidRDefault="00082602" w:rsidP="00082602">
      <w:pPr>
        <w:ind w:left="0" w:firstLine="0"/>
        <w:rPr>
          <w:szCs w:val="24"/>
        </w:rPr>
      </w:pPr>
    </w:p>
    <w:p w:rsidR="00051B96" w:rsidRDefault="00051B96" w:rsidP="008762D7">
      <w:pPr>
        <w:pStyle w:val="Corpodetexto"/>
        <w:numPr>
          <w:ilvl w:val="0"/>
          <w:numId w:val="42"/>
        </w:numPr>
        <w:tabs>
          <w:tab w:val="clear" w:pos="993"/>
        </w:tabs>
        <w:ind w:left="284" w:hanging="284"/>
        <w:rPr>
          <w:b/>
          <w:szCs w:val="24"/>
          <w:u w:val="single"/>
        </w:rPr>
      </w:pPr>
      <w:r w:rsidRPr="00082602">
        <w:rPr>
          <w:b/>
          <w:szCs w:val="24"/>
          <w:u w:val="single"/>
        </w:rPr>
        <w:t>DAS DISPOSIÇÕES FINAIS</w:t>
      </w:r>
    </w:p>
    <w:p w:rsidR="00082602" w:rsidRPr="00082602" w:rsidRDefault="00082602" w:rsidP="00082602">
      <w:pPr>
        <w:pStyle w:val="Corpodetexto"/>
        <w:tabs>
          <w:tab w:val="clear" w:pos="993"/>
        </w:tabs>
        <w:ind w:left="284" w:firstLine="0"/>
        <w:rPr>
          <w:b/>
          <w:szCs w:val="24"/>
          <w:u w:val="single"/>
        </w:rPr>
      </w:pPr>
    </w:p>
    <w:p w:rsidR="00051B96" w:rsidRPr="000205CB" w:rsidRDefault="00051B96" w:rsidP="008762D7">
      <w:pPr>
        <w:pStyle w:val="Corpodetexto"/>
        <w:numPr>
          <w:ilvl w:val="1"/>
          <w:numId w:val="42"/>
        </w:numPr>
        <w:tabs>
          <w:tab w:val="clear" w:pos="993"/>
        </w:tabs>
        <w:rPr>
          <w:szCs w:val="24"/>
        </w:rPr>
      </w:pPr>
      <w:r w:rsidRPr="000205CB">
        <w:rPr>
          <w:szCs w:val="24"/>
        </w:rPr>
        <w:t>Valores para a proposta corrigida deverão ser lineares em todos os itens do lote.</w:t>
      </w:r>
    </w:p>
    <w:p w:rsidR="00051B96" w:rsidRPr="000205CB" w:rsidRDefault="00051B96" w:rsidP="008762D7">
      <w:pPr>
        <w:pStyle w:val="Corpodetexto"/>
        <w:numPr>
          <w:ilvl w:val="1"/>
          <w:numId w:val="42"/>
        </w:numPr>
        <w:tabs>
          <w:tab w:val="clear" w:pos="993"/>
        </w:tabs>
        <w:rPr>
          <w:szCs w:val="24"/>
        </w:rPr>
      </w:pPr>
      <w:r w:rsidRPr="000205CB">
        <w:rPr>
          <w:szCs w:val="24"/>
        </w:rPr>
        <w:t xml:space="preserve">Todos os itens na tabela do item </w:t>
      </w:r>
      <w:proofErr w:type="gramStart"/>
      <w:r w:rsidR="003A3365">
        <w:rPr>
          <w:szCs w:val="24"/>
        </w:rPr>
        <w:t>5</w:t>
      </w:r>
      <w:proofErr w:type="gramEnd"/>
      <w:r w:rsidRPr="000205CB">
        <w:rPr>
          <w:szCs w:val="24"/>
        </w:rPr>
        <w:t xml:space="preserve"> são especificações mínimas, podendo ser cotados itens iguais ou superiores aos descritivos.</w:t>
      </w:r>
    </w:p>
    <w:p w:rsidR="00051B96" w:rsidRDefault="00051B96" w:rsidP="008762D7">
      <w:pPr>
        <w:pStyle w:val="Corpodetexto"/>
        <w:numPr>
          <w:ilvl w:val="1"/>
          <w:numId w:val="42"/>
        </w:numPr>
        <w:tabs>
          <w:tab w:val="clear" w:pos="993"/>
        </w:tabs>
        <w:rPr>
          <w:szCs w:val="24"/>
        </w:rPr>
      </w:pPr>
      <w:r w:rsidRPr="000205CB">
        <w:rPr>
          <w:szCs w:val="24"/>
        </w:rPr>
        <w:t xml:space="preserve">A empresa deverá arcar com todos os custos e despesas, diretas ou indiretas, decorrentes do fornecimento dos materiais, sem qualquer ônus à </w:t>
      </w:r>
      <w:r w:rsidR="005D3142" w:rsidRPr="000205CB">
        <w:rPr>
          <w:szCs w:val="24"/>
        </w:rPr>
        <w:t>CONTRATANTE.</w:t>
      </w:r>
    </w:p>
    <w:p w:rsidR="000205CB" w:rsidRPr="000205CB" w:rsidRDefault="000205CB" w:rsidP="008762D7">
      <w:pPr>
        <w:pStyle w:val="Corpodetexto"/>
        <w:numPr>
          <w:ilvl w:val="1"/>
          <w:numId w:val="42"/>
        </w:numPr>
        <w:tabs>
          <w:tab w:val="clear" w:pos="993"/>
        </w:tabs>
        <w:rPr>
          <w:szCs w:val="24"/>
        </w:rPr>
      </w:pPr>
      <w:r w:rsidRPr="000205CB">
        <w:rPr>
          <w:szCs w:val="24"/>
        </w:rPr>
        <w:t xml:space="preserve">Nos termos do art. 43, §1º, da Lei Complementar nº 123/2006, será assegurado às microempresas e empresas de pequeno porte o prazo de </w:t>
      </w:r>
      <w:proofErr w:type="gramStart"/>
      <w:r w:rsidRPr="000205CB">
        <w:rPr>
          <w:szCs w:val="24"/>
        </w:rPr>
        <w:t>5</w:t>
      </w:r>
      <w:proofErr w:type="gramEnd"/>
      <w:r w:rsidRPr="000205CB">
        <w:rPr>
          <w:szCs w:val="24"/>
        </w:rPr>
        <w:t xml:space="preserve"> (cinco) dias úteis, prorrogáveis por igual período, para regularização da documentação fiscal, quando houver alguma restrição que impeça a contratação</w:t>
      </w:r>
    </w:p>
    <w:p w:rsidR="00051B96" w:rsidRPr="000205CB" w:rsidRDefault="00051B96" w:rsidP="008762D7">
      <w:pPr>
        <w:pStyle w:val="Corpodetexto"/>
        <w:numPr>
          <w:ilvl w:val="1"/>
          <w:numId w:val="42"/>
        </w:numPr>
        <w:tabs>
          <w:tab w:val="clear" w:pos="993"/>
        </w:tabs>
        <w:rPr>
          <w:szCs w:val="24"/>
        </w:rPr>
      </w:pPr>
      <w:r w:rsidRPr="000205CB">
        <w:rPr>
          <w:szCs w:val="24"/>
        </w:rPr>
        <w:t xml:space="preserve">A Nota de Empenho da despesa terá força de contrato, conforme prevê a </w:t>
      </w:r>
      <w:r w:rsidR="00F9265E" w:rsidRPr="000205CB">
        <w:rPr>
          <w:szCs w:val="24"/>
        </w:rPr>
        <w:t>L</w:t>
      </w:r>
      <w:r w:rsidRPr="000205CB">
        <w:rPr>
          <w:szCs w:val="24"/>
        </w:rPr>
        <w:t xml:space="preserve">ei 14.133/21. </w:t>
      </w:r>
    </w:p>
    <w:p w:rsidR="00051B96" w:rsidRPr="00082602" w:rsidRDefault="00051B96" w:rsidP="008F6CA9">
      <w:pPr>
        <w:pStyle w:val="Corpodetexto"/>
        <w:tabs>
          <w:tab w:val="clear" w:pos="993"/>
        </w:tabs>
        <w:ind w:left="284" w:hanging="284"/>
        <w:rPr>
          <w:rFonts w:eastAsia="Calibri"/>
          <w:color w:val="000000" w:themeColor="text1"/>
          <w:sz w:val="10"/>
          <w:szCs w:val="10"/>
          <w:lang w:eastAsia="en-US"/>
        </w:rPr>
      </w:pPr>
    </w:p>
    <w:p w:rsidR="00C40A1D" w:rsidRDefault="003716E0" w:rsidP="008F6CA9">
      <w:pPr>
        <w:pStyle w:val="Corpodetexto"/>
        <w:spacing w:after="240" w:line="360" w:lineRule="auto"/>
        <w:ind w:left="284" w:hanging="284"/>
        <w:jc w:val="center"/>
        <w:rPr>
          <w:szCs w:val="24"/>
        </w:rPr>
      </w:pPr>
      <w:proofErr w:type="spellStart"/>
      <w:r>
        <w:rPr>
          <w:szCs w:val="24"/>
        </w:rPr>
        <w:t>Rolândia</w:t>
      </w:r>
      <w:proofErr w:type="spellEnd"/>
      <w:r>
        <w:rPr>
          <w:szCs w:val="24"/>
        </w:rPr>
        <w:t xml:space="preserve"> - PR, 29</w:t>
      </w:r>
      <w:r w:rsidR="00C40A1D" w:rsidRPr="000205CB">
        <w:rPr>
          <w:szCs w:val="24"/>
        </w:rPr>
        <w:t xml:space="preserve"> de </w:t>
      </w:r>
      <w:r>
        <w:rPr>
          <w:szCs w:val="24"/>
        </w:rPr>
        <w:t>setembro</w:t>
      </w:r>
      <w:r w:rsidR="00C40A1D" w:rsidRPr="000205CB">
        <w:rPr>
          <w:szCs w:val="24"/>
        </w:rPr>
        <w:t xml:space="preserve"> do ano de 202</w:t>
      </w:r>
      <w:r w:rsidR="00B67ABB" w:rsidRPr="000205CB">
        <w:rPr>
          <w:szCs w:val="24"/>
        </w:rPr>
        <w:t>5</w:t>
      </w:r>
      <w:r w:rsidR="00C40A1D" w:rsidRPr="000205CB">
        <w:rPr>
          <w:szCs w:val="24"/>
        </w:rPr>
        <w:t>.</w:t>
      </w:r>
    </w:p>
    <w:p w:rsidR="00621134" w:rsidRDefault="00621134" w:rsidP="008F6CA9">
      <w:pPr>
        <w:pStyle w:val="Corpodetexto"/>
        <w:spacing w:after="240" w:line="360" w:lineRule="auto"/>
        <w:ind w:left="284" w:hanging="284"/>
        <w:jc w:val="center"/>
        <w:rPr>
          <w:szCs w:val="24"/>
        </w:rPr>
      </w:pPr>
    </w:p>
    <w:p w:rsidR="00F9265E" w:rsidRPr="000205CB" w:rsidRDefault="00F9265E" w:rsidP="00F9265E">
      <w:pPr>
        <w:pStyle w:val="Corpodetexto"/>
        <w:jc w:val="center"/>
        <w:rPr>
          <w:szCs w:val="24"/>
        </w:rPr>
      </w:pPr>
      <w:bookmarkStart w:id="0" w:name="_GoBack"/>
      <w:bookmarkEnd w:id="0"/>
      <w:r w:rsidRPr="000205CB">
        <w:rPr>
          <w:szCs w:val="24"/>
        </w:rPr>
        <w:t>VANIA BONFIM SANTOS YOSHIDA</w:t>
      </w:r>
    </w:p>
    <w:p w:rsidR="00F9265E" w:rsidRDefault="00F9265E" w:rsidP="00F9265E">
      <w:pPr>
        <w:pStyle w:val="Corpodetexto"/>
        <w:jc w:val="center"/>
        <w:rPr>
          <w:szCs w:val="24"/>
        </w:rPr>
      </w:pPr>
      <w:r w:rsidRPr="000205CB">
        <w:rPr>
          <w:szCs w:val="24"/>
        </w:rPr>
        <w:t>Diretora de Atenção Especializada</w:t>
      </w:r>
    </w:p>
    <w:p w:rsidR="00621134" w:rsidRPr="000205CB" w:rsidRDefault="00621134" w:rsidP="00F9265E">
      <w:pPr>
        <w:pStyle w:val="Corpodetexto"/>
        <w:jc w:val="center"/>
        <w:rPr>
          <w:szCs w:val="24"/>
        </w:rPr>
      </w:pPr>
    </w:p>
    <w:p w:rsidR="00082602" w:rsidRPr="00082602" w:rsidRDefault="00082602" w:rsidP="00F9265E">
      <w:pPr>
        <w:pStyle w:val="Corpodetexto"/>
        <w:spacing w:after="240"/>
        <w:ind w:left="426" w:hanging="426"/>
        <w:rPr>
          <w:sz w:val="10"/>
          <w:szCs w:val="10"/>
        </w:rPr>
      </w:pPr>
    </w:p>
    <w:p w:rsidR="00F9265E" w:rsidRDefault="00F9265E" w:rsidP="00F9265E">
      <w:pPr>
        <w:pStyle w:val="Corpodetexto"/>
        <w:spacing w:after="240"/>
        <w:ind w:left="426" w:hanging="426"/>
        <w:rPr>
          <w:szCs w:val="24"/>
        </w:rPr>
      </w:pPr>
      <w:r w:rsidRPr="000205CB">
        <w:rPr>
          <w:szCs w:val="24"/>
        </w:rPr>
        <w:t xml:space="preserve">CONFIRMO e AUTORIZO A ABERTURA DESTE PROCESSO LICITATÓRIO. </w:t>
      </w:r>
    </w:p>
    <w:p w:rsidR="00621134" w:rsidRPr="000205CB" w:rsidRDefault="00621134" w:rsidP="00F9265E">
      <w:pPr>
        <w:pStyle w:val="Corpodetexto"/>
        <w:spacing w:after="240"/>
        <w:ind w:left="426" w:hanging="426"/>
        <w:rPr>
          <w:szCs w:val="24"/>
        </w:rPr>
      </w:pPr>
    </w:p>
    <w:p w:rsidR="00F9265E" w:rsidRPr="000205CB" w:rsidRDefault="00F9265E" w:rsidP="00F9265E">
      <w:pPr>
        <w:pStyle w:val="Corpodetexto"/>
        <w:ind w:right="1123" w:firstLine="607"/>
        <w:jc w:val="center"/>
        <w:rPr>
          <w:szCs w:val="24"/>
        </w:rPr>
      </w:pPr>
      <w:r w:rsidRPr="000205CB">
        <w:rPr>
          <w:szCs w:val="24"/>
        </w:rPr>
        <w:t>ERIKA FERNANDA DOS SANTOS BEZERRA LUDWIG</w:t>
      </w:r>
    </w:p>
    <w:p w:rsidR="00F9265E" w:rsidRPr="000205CB" w:rsidRDefault="00F9265E" w:rsidP="00F9265E">
      <w:pPr>
        <w:pStyle w:val="Corpodetexto"/>
        <w:ind w:right="1123" w:firstLine="607"/>
        <w:jc w:val="center"/>
        <w:rPr>
          <w:szCs w:val="24"/>
        </w:rPr>
      </w:pPr>
      <w:r w:rsidRPr="000205CB">
        <w:rPr>
          <w:szCs w:val="24"/>
        </w:rPr>
        <w:t xml:space="preserve">            Secretária Municipal de Saúde </w:t>
      </w:r>
    </w:p>
    <w:p w:rsidR="0094513A" w:rsidRPr="00324763" w:rsidRDefault="0094513A" w:rsidP="008F6CA9">
      <w:pPr>
        <w:pStyle w:val="Corpodetexto"/>
        <w:spacing w:after="240" w:line="360" w:lineRule="auto"/>
        <w:ind w:left="284" w:hanging="284"/>
        <w:rPr>
          <w:rFonts w:ascii="Book Antiqua" w:hAnsi="Book Antiqua"/>
          <w:sz w:val="22"/>
          <w:szCs w:val="22"/>
        </w:rPr>
      </w:pPr>
    </w:p>
    <w:sectPr w:rsidR="0094513A" w:rsidRPr="00324763" w:rsidSect="0072674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1134" w:bottom="1134" w:left="1276" w:header="794" w:footer="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E92605B" w15:done="0"/>
  <w15:commentEx w15:paraId="221B8E1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8AB" w:rsidRDefault="008138AB">
      <w:r>
        <w:separator/>
      </w:r>
    </w:p>
  </w:endnote>
  <w:endnote w:type="continuationSeparator" w:id="1">
    <w:p w:rsidR="008138AB" w:rsidRDefault="008138AB">
      <w:r>
        <w:continuationSeparator/>
      </w:r>
    </w:p>
  </w:endnote>
  <w:endnote w:type="continuationNotice" w:id="2">
    <w:p w:rsidR="008138AB" w:rsidRDefault="008138A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M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8AB" w:rsidRDefault="00C775B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138AB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138AB">
      <w:rPr>
        <w:rStyle w:val="Nmerodepgina"/>
        <w:noProof/>
      </w:rPr>
      <w:t>30</w:t>
    </w:r>
    <w:r>
      <w:rPr>
        <w:rStyle w:val="Nmerodepgina"/>
      </w:rPr>
      <w:fldChar w:fldCharType="end"/>
    </w:r>
  </w:p>
  <w:p w:rsidR="008138AB" w:rsidRDefault="008138AB">
    <w:pPr>
      <w:pStyle w:val="Rodap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8AB" w:rsidRPr="001A0CFE" w:rsidRDefault="008138AB" w:rsidP="001A0CFE">
    <w:pPr>
      <w:pStyle w:val="Rodap"/>
    </w:pPr>
    <w:r>
      <w:rPr>
        <w:noProof/>
      </w:rPr>
      <w:drawing>
        <wp:inline distT="0" distB="0" distL="0" distR="0">
          <wp:extent cx="5760720" cy="483235"/>
          <wp:effectExtent l="19050" t="0" r="0" b="0"/>
          <wp:docPr id="13" name="Imagem 12" descr="Rodapé (Word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83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8AB" w:rsidRDefault="008138AB">
    <w:pPr>
      <w:pStyle w:val="Rodap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8AB" w:rsidRDefault="008138AB">
      <w:r>
        <w:separator/>
      </w:r>
    </w:p>
  </w:footnote>
  <w:footnote w:type="continuationSeparator" w:id="1">
    <w:p w:rsidR="008138AB" w:rsidRDefault="008138AB">
      <w:r>
        <w:continuationSeparator/>
      </w:r>
    </w:p>
  </w:footnote>
  <w:footnote w:type="continuationNotice" w:id="2">
    <w:p w:rsidR="008138AB" w:rsidRDefault="008138A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8AB" w:rsidRPr="008E1CC2" w:rsidRDefault="008138AB" w:rsidP="008E1CC2">
    <w:pPr>
      <w:pStyle w:val="Cabealho"/>
    </w:pPr>
    <w:r>
      <w:rPr>
        <w:noProof/>
      </w:rPr>
      <w:drawing>
        <wp:inline distT="0" distB="0" distL="0" distR="0">
          <wp:extent cx="5490845" cy="633730"/>
          <wp:effectExtent l="19050" t="0" r="0" b="0"/>
          <wp:docPr id="11" name="Imagem 10" descr="Cabeçalho (Word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90845" cy="6337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8AB" w:rsidRDefault="00C775B1">
    <w:pPr>
      <w:pStyle w:val="Cabealho"/>
      <w:jc w:val="center"/>
      <w:rPr>
        <w:rFonts w:ascii="Arial" w:hAnsi="Arial"/>
        <w:color w:val="FF0000"/>
        <w:sz w:val="18"/>
      </w:rPr>
    </w:pPr>
    <w:r w:rsidRPr="00C775B1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994312" o:spid="_x0000_s2050" type="#_x0000_t136" style="position:absolute;left:0;text-align:left;margin-left:0;margin-top:0;width:563.25pt;height:66.2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Minuta de Edital"/>
          <w10:wrap anchorx="margin" anchory="margin"/>
        </v:shape>
      </w:pict>
    </w:r>
    <w:r w:rsidR="008138AB">
      <w:rPr>
        <w:rFonts w:ascii="Arial" w:hAnsi="Arial"/>
        <w:color w:val="FF0000"/>
        <w:sz w:val="18"/>
      </w:rPr>
      <w:t xml:space="preserve">Processo nº                                          fls. n°_______ </w:t>
    </w:r>
  </w:p>
  <w:p w:rsidR="008138AB" w:rsidRDefault="008138AB">
    <w:pPr>
      <w:pStyle w:val="Cabealho"/>
      <w:jc w:val="center"/>
      <w:rPr>
        <w:rFonts w:ascii="Arial" w:hAnsi="Arial"/>
        <w:b/>
        <w:sz w:val="24"/>
      </w:rPr>
    </w:pPr>
    <w:r>
      <w:rPr>
        <w:rFonts w:ascii="Arial" w:hAnsi="Arial"/>
        <w:b/>
        <w:sz w:val="24"/>
      </w:rPr>
      <w:t>PREFEITURA DO MUNICÍPIO DE SÃO PAULO</w:t>
    </w:r>
  </w:p>
  <w:p w:rsidR="008138AB" w:rsidRDefault="008138AB">
    <w:pPr>
      <w:pStyle w:val="Cabealho"/>
      <w:jc w:val="center"/>
      <w:rPr>
        <w:rFonts w:ascii="Arial" w:hAnsi="Arial"/>
        <w:b/>
        <w:sz w:val="24"/>
      </w:rPr>
    </w:pPr>
    <w:r>
      <w:rPr>
        <w:rFonts w:ascii="Arial" w:hAnsi="Arial"/>
        <w:b/>
        <w:sz w:val="24"/>
      </w:rPr>
      <w:t>SECRETARIA MUNICIPAL DE SAÚDE</w:t>
    </w:r>
  </w:p>
  <w:p w:rsidR="008138AB" w:rsidRDefault="008138AB">
    <w:pPr>
      <w:pStyle w:val="Cabealho"/>
      <w:rPr>
        <w:rFonts w:ascii="Arial" w:hAnsi="Arial"/>
        <w:b/>
        <w:sz w:val="24"/>
      </w:rPr>
    </w:pPr>
    <w:r>
      <w:rPr>
        <w:rFonts w:ascii="Arial" w:hAnsi="Arial"/>
        <w:b/>
        <w:sz w:val="24"/>
      </w:rPr>
      <w:tab/>
      <w:t>SEÇÃO DE LICITAÇÕES</w:t>
    </w:r>
  </w:p>
  <w:p w:rsidR="008138AB" w:rsidRDefault="008138A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81503BA4"/>
    <w:lvl w:ilvl="0">
      <w:start w:val="1"/>
      <w:numFmt w:val="bullet"/>
      <w:pStyle w:val="Commarcadores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6487A70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FB"/>
    <w:multiLevelType w:val="multilevel"/>
    <w:tmpl w:val="E96C8FEC"/>
    <w:lvl w:ilvl="0">
      <w:start w:val="1"/>
      <w:numFmt w:val="decimal"/>
      <w:pStyle w:val="Ttulo1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>
      <w:start w:val="1"/>
      <w:numFmt w:val="decimal"/>
      <w:pStyle w:val="Ttulo2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>
      <w:start w:val="1"/>
      <w:numFmt w:val="decimal"/>
      <w:pStyle w:val="Ttulo3"/>
      <w:lvlText w:val="%1.%2.%3."/>
      <w:legacy w:legacy="1" w:legacySpace="0" w:legacyIndent="708"/>
      <w:lvlJc w:val="left"/>
      <w:pPr>
        <w:ind w:left="1843" w:hanging="708"/>
      </w:pPr>
      <w:rPr>
        <w:rFonts w:ascii="Arial" w:hAnsi="Arial" w:cs="Arial" w:hint="default"/>
        <w:b w:val="0"/>
        <w:color w:val="auto"/>
        <w:sz w:val="24"/>
        <w:szCs w:val="24"/>
      </w:rPr>
    </w:lvl>
    <w:lvl w:ilvl="3">
      <w:start w:val="1"/>
      <w:numFmt w:val="decimal"/>
      <w:pStyle w:val="Ttulo4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>
      <w:start w:val="1"/>
      <w:numFmt w:val="decimal"/>
      <w:pStyle w:val="Ttulo5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>
      <w:start w:val="1"/>
      <w:numFmt w:val="decimal"/>
      <w:pStyle w:val="Ttulo6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>
      <w:start w:val="1"/>
      <w:numFmt w:val="decimal"/>
      <w:pStyle w:val="Ttulo8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abstractNum w:abstractNumId="3">
    <w:nsid w:val="00000007"/>
    <w:multiLevelType w:val="multilevel"/>
    <w:tmpl w:val="B6A44660"/>
    <w:name w:val="WW8Num1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EB5777"/>
    <w:multiLevelType w:val="multilevel"/>
    <w:tmpl w:val="903A9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FE735A"/>
    <w:multiLevelType w:val="multilevel"/>
    <w:tmpl w:val="26365D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0BDF22AF"/>
    <w:multiLevelType w:val="hybridMultilevel"/>
    <w:tmpl w:val="822066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830B2E"/>
    <w:multiLevelType w:val="multilevel"/>
    <w:tmpl w:val="DB4CAB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cs="Times New Roman" w:hint="default"/>
      </w:rPr>
    </w:lvl>
  </w:abstractNum>
  <w:abstractNum w:abstractNumId="8">
    <w:nsid w:val="0E76716F"/>
    <w:multiLevelType w:val="multilevel"/>
    <w:tmpl w:val="E6DC1474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cs="Times New Roman" w:hint="default"/>
      </w:rPr>
    </w:lvl>
  </w:abstractNum>
  <w:abstractNum w:abstractNumId="9">
    <w:nsid w:val="0FE61702"/>
    <w:multiLevelType w:val="hybridMultilevel"/>
    <w:tmpl w:val="14542AF2"/>
    <w:lvl w:ilvl="0" w:tplc="91FAB422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B810F9"/>
    <w:multiLevelType w:val="hybridMultilevel"/>
    <w:tmpl w:val="A228822E"/>
    <w:lvl w:ilvl="0" w:tplc="04160013">
      <w:start w:val="1"/>
      <w:numFmt w:val="upperRoman"/>
      <w:lvlText w:val="%1."/>
      <w:lvlJc w:val="right"/>
      <w:pPr>
        <w:ind w:left="1512" w:hanging="360"/>
      </w:pPr>
    </w:lvl>
    <w:lvl w:ilvl="1" w:tplc="04160019" w:tentative="1">
      <w:start w:val="1"/>
      <w:numFmt w:val="lowerLetter"/>
      <w:lvlText w:val="%2."/>
      <w:lvlJc w:val="left"/>
      <w:pPr>
        <w:ind w:left="2232" w:hanging="360"/>
      </w:pPr>
    </w:lvl>
    <w:lvl w:ilvl="2" w:tplc="0416001B" w:tentative="1">
      <w:start w:val="1"/>
      <w:numFmt w:val="lowerRoman"/>
      <w:lvlText w:val="%3."/>
      <w:lvlJc w:val="right"/>
      <w:pPr>
        <w:ind w:left="2952" w:hanging="180"/>
      </w:pPr>
    </w:lvl>
    <w:lvl w:ilvl="3" w:tplc="0416000F" w:tentative="1">
      <w:start w:val="1"/>
      <w:numFmt w:val="decimal"/>
      <w:lvlText w:val="%4."/>
      <w:lvlJc w:val="left"/>
      <w:pPr>
        <w:ind w:left="3672" w:hanging="360"/>
      </w:pPr>
    </w:lvl>
    <w:lvl w:ilvl="4" w:tplc="04160019" w:tentative="1">
      <w:start w:val="1"/>
      <w:numFmt w:val="lowerLetter"/>
      <w:lvlText w:val="%5."/>
      <w:lvlJc w:val="left"/>
      <w:pPr>
        <w:ind w:left="4392" w:hanging="360"/>
      </w:pPr>
    </w:lvl>
    <w:lvl w:ilvl="5" w:tplc="0416001B" w:tentative="1">
      <w:start w:val="1"/>
      <w:numFmt w:val="lowerRoman"/>
      <w:lvlText w:val="%6."/>
      <w:lvlJc w:val="right"/>
      <w:pPr>
        <w:ind w:left="5112" w:hanging="180"/>
      </w:pPr>
    </w:lvl>
    <w:lvl w:ilvl="6" w:tplc="0416000F" w:tentative="1">
      <w:start w:val="1"/>
      <w:numFmt w:val="decimal"/>
      <w:lvlText w:val="%7."/>
      <w:lvlJc w:val="left"/>
      <w:pPr>
        <w:ind w:left="5832" w:hanging="360"/>
      </w:pPr>
    </w:lvl>
    <w:lvl w:ilvl="7" w:tplc="04160019" w:tentative="1">
      <w:start w:val="1"/>
      <w:numFmt w:val="lowerLetter"/>
      <w:lvlText w:val="%8."/>
      <w:lvlJc w:val="left"/>
      <w:pPr>
        <w:ind w:left="6552" w:hanging="360"/>
      </w:pPr>
    </w:lvl>
    <w:lvl w:ilvl="8" w:tplc="0416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1">
    <w:nsid w:val="1851190A"/>
    <w:multiLevelType w:val="multilevel"/>
    <w:tmpl w:val="8382A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8D15B9"/>
    <w:multiLevelType w:val="hybridMultilevel"/>
    <w:tmpl w:val="F0D6CDD0"/>
    <w:lvl w:ilvl="0" w:tplc="410CF7A4">
      <w:start w:val="1"/>
      <w:numFmt w:val="upperRoman"/>
      <w:lvlText w:val="%1."/>
      <w:lvlJc w:val="left"/>
      <w:pPr>
        <w:ind w:left="1866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226" w:hanging="360"/>
      </w:pPr>
    </w:lvl>
    <w:lvl w:ilvl="2" w:tplc="0416001B" w:tentative="1">
      <w:start w:val="1"/>
      <w:numFmt w:val="lowerRoman"/>
      <w:lvlText w:val="%3."/>
      <w:lvlJc w:val="right"/>
      <w:pPr>
        <w:ind w:left="2946" w:hanging="180"/>
      </w:pPr>
    </w:lvl>
    <w:lvl w:ilvl="3" w:tplc="0416000F" w:tentative="1">
      <w:start w:val="1"/>
      <w:numFmt w:val="decimal"/>
      <w:lvlText w:val="%4."/>
      <w:lvlJc w:val="left"/>
      <w:pPr>
        <w:ind w:left="3666" w:hanging="360"/>
      </w:pPr>
    </w:lvl>
    <w:lvl w:ilvl="4" w:tplc="04160019" w:tentative="1">
      <w:start w:val="1"/>
      <w:numFmt w:val="lowerLetter"/>
      <w:lvlText w:val="%5."/>
      <w:lvlJc w:val="left"/>
      <w:pPr>
        <w:ind w:left="4386" w:hanging="360"/>
      </w:pPr>
    </w:lvl>
    <w:lvl w:ilvl="5" w:tplc="0416001B" w:tentative="1">
      <w:start w:val="1"/>
      <w:numFmt w:val="lowerRoman"/>
      <w:lvlText w:val="%6."/>
      <w:lvlJc w:val="right"/>
      <w:pPr>
        <w:ind w:left="5106" w:hanging="180"/>
      </w:pPr>
    </w:lvl>
    <w:lvl w:ilvl="6" w:tplc="0416000F" w:tentative="1">
      <w:start w:val="1"/>
      <w:numFmt w:val="decimal"/>
      <w:lvlText w:val="%7."/>
      <w:lvlJc w:val="left"/>
      <w:pPr>
        <w:ind w:left="5826" w:hanging="360"/>
      </w:pPr>
    </w:lvl>
    <w:lvl w:ilvl="7" w:tplc="04160019" w:tentative="1">
      <w:start w:val="1"/>
      <w:numFmt w:val="lowerLetter"/>
      <w:lvlText w:val="%8."/>
      <w:lvlJc w:val="left"/>
      <w:pPr>
        <w:ind w:left="6546" w:hanging="360"/>
      </w:pPr>
    </w:lvl>
    <w:lvl w:ilvl="8" w:tplc="0416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>
    <w:nsid w:val="236F137F"/>
    <w:multiLevelType w:val="multilevel"/>
    <w:tmpl w:val="4ED601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59B6E82"/>
    <w:multiLevelType w:val="multilevel"/>
    <w:tmpl w:val="7E108C1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28087224"/>
    <w:multiLevelType w:val="multilevel"/>
    <w:tmpl w:val="3500B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F304C2"/>
    <w:multiLevelType w:val="multilevel"/>
    <w:tmpl w:val="E8B047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  <w:color w:val="auto"/>
      </w:rPr>
    </w:lvl>
  </w:abstractNum>
  <w:abstractNum w:abstractNumId="17">
    <w:nsid w:val="30125CB6"/>
    <w:multiLevelType w:val="hybridMultilevel"/>
    <w:tmpl w:val="A228822E"/>
    <w:lvl w:ilvl="0" w:tplc="04160013">
      <w:start w:val="1"/>
      <w:numFmt w:val="upperRoman"/>
      <w:lvlText w:val="%1."/>
      <w:lvlJc w:val="right"/>
      <w:pPr>
        <w:ind w:left="1512" w:hanging="360"/>
      </w:pPr>
    </w:lvl>
    <w:lvl w:ilvl="1" w:tplc="04160019" w:tentative="1">
      <w:start w:val="1"/>
      <w:numFmt w:val="lowerLetter"/>
      <w:lvlText w:val="%2."/>
      <w:lvlJc w:val="left"/>
      <w:pPr>
        <w:ind w:left="2232" w:hanging="360"/>
      </w:pPr>
    </w:lvl>
    <w:lvl w:ilvl="2" w:tplc="0416001B" w:tentative="1">
      <w:start w:val="1"/>
      <w:numFmt w:val="lowerRoman"/>
      <w:lvlText w:val="%3."/>
      <w:lvlJc w:val="right"/>
      <w:pPr>
        <w:ind w:left="2952" w:hanging="180"/>
      </w:pPr>
    </w:lvl>
    <w:lvl w:ilvl="3" w:tplc="0416000F" w:tentative="1">
      <w:start w:val="1"/>
      <w:numFmt w:val="decimal"/>
      <w:lvlText w:val="%4."/>
      <w:lvlJc w:val="left"/>
      <w:pPr>
        <w:ind w:left="3672" w:hanging="360"/>
      </w:pPr>
    </w:lvl>
    <w:lvl w:ilvl="4" w:tplc="04160019" w:tentative="1">
      <w:start w:val="1"/>
      <w:numFmt w:val="lowerLetter"/>
      <w:lvlText w:val="%5."/>
      <w:lvlJc w:val="left"/>
      <w:pPr>
        <w:ind w:left="4392" w:hanging="360"/>
      </w:pPr>
    </w:lvl>
    <w:lvl w:ilvl="5" w:tplc="0416001B" w:tentative="1">
      <w:start w:val="1"/>
      <w:numFmt w:val="lowerRoman"/>
      <w:lvlText w:val="%6."/>
      <w:lvlJc w:val="right"/>
      <w:pPr>
        <w:ind w:left="5112" w:hanging="180"/>
      </w:pPr>
    </w:lvl>
    <w:lvl w:ilvl="6" w:tplc="0416000F" w:tentative="1">
      <w:start w:val="1"/>
      <w:numFmt w:val="decimal"/>
      <w:lvlText w:val="%7."/>
      <w:lvlJc w:val="left"/>
      <w:pPr>
        <w:ind w:left="5832" w:hanging="360"/>
      </w:pPr>
    </w:lvl>
    <w:lvl w:ilvl="7" w:tplc="04160019" w:tentative="1">
      <w:start w:val="1"/>
      <w:numFmt w:val="lowerLetter"/>
      <w:lvlText w:val="%8."/>
      <w:lvlJc w:val="left"/>
      <w:pPr>
        <w:ind w:left="6552" w:hanging="360"/>
      </w:pPr>
    </w:lvl>
    <w:lvl w:ilvl="8" w:tplc="0416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8">
    <w:nsid w:val="31EC62F6"/>
    <w:multiLevelType w:val="multilevel"/>
    <w:tmpl w:val="6D000162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353167A3"/>
    <w:multiLevelType w:val="hybridMultilevel"/>
    <w:tmpl w:val="DDDCC40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F84466"/>
    <w:multiLevelType w:val="multilevel"/>
    <w:tmpl w:val="E8B047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  <w:color w:val="auto"/>
      </w:rPr>
    </w:lvl>
  </w:abstractNum>
  <w:abstractNum w:abstractNumId="21">
    <w:nsid w:val="3DF10BFF"/>
    <w:multiLevelType w:val="multilevel"/>
    <w:tmpl w:val="C56AE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1400930"/>
    <w:multiLevelType w:val="hybridMultilevel"/>
    <w:tmpl w:val="3230C8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866BC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9A7BC0"/>
    <w:multiLevelType w:val="hybridMultilevel"/>
    <w:tmpl w:val="A228822E"/>
    <w:lvl w:ilvl="0" w:tplc="04160013">
      <w:start w:val="1"/>
      <w:numFmt w:val="upperRoman"/>
      <w:lvlText w:val="%1."/>
      <w:lvlJc w:val="right"/>
      <w:pPr>
        <w:ind w:left="1512" w:hanging="360"/>
      </w:pPr>
    </w:lvl>
    <w:lvl w:ilvl="1" w:tplc="04160019" w:tentative="1">
      <w:start w:val="1"/>
      <w:numFmt w:val="lowerLetter"/>
      <w:lvlText w:val="%2."/>
      <w:lvlJc w:val="left"/>
      <w:pPr>
        <w:ind w:left="2232" w:hanging="360"/>
      </w:pPr>
    </w:lvl>
    <w:lvl w:ilvl="2" w:tplc="0416001B" w:tentative="1">
      <w:start w:val="1"/>
      <w:numFmt w:val="lowerRoman"/>
      <w:lvlText w:val="%3."/>
      <w:lvlJc w:val="right"/>
      <w:pPr>
        <w:ind w:left="2952" w:hanging="180"/>
      </w:pPr>
    </w:lvl>
    <w:lvl w:ilvl="3" w:tplc="0416000F" w:tentative="1">
      <w:start w:val="1"/>
      <w:numFmt w:val="decimal"/>
      <w:lvlText w:val="%4."/>
      <w:lvlJc w:val="left"/>
      <w:pPr>
        <w:ind w:left="3672" w:hanging="360"/>
      </w:pPr>
    </w:lvl>
    <w:lvl w:ilvl="4" w:tplc="04160019" w:tentative="1">
      <w:start w:val="1"/>
      <w:numFmt w:val="lowerLetter"/>
      <w:lvlText w:val="%5."/>
      <w:lvlJc w:val="left"/>
      <w:pPr>
        <w:ind w:left="4392" w:hanging="360"/>
      </w:pPr>
    </w:lvl>
    <w:lvl w:ilvl="5" w:tplc="0416001B" w:tentative="1">
      <w:start w:val="1"/>
      <w:numFmt w:val="lowerRoman"/>
      <w:lvlText w:val="%6."/>
      <w:lvlJc w:val="right"/>
      <w:pPr>
        <w:ind w:left="5112" w:hanging="180"/>
      </w:pPr>
    </w:lvl>
    <w:lvl w:ilvl="6" w:tplc="0416000F" w:tentative="1">
      <w:start w:val="1"/>
      <w:numFmt w:val="decimal"/>
      <w:lvlText w:val="%7."/>
      <w:lvlJc w:val="left"/>
      <w:pPr>
        <w:ind w:left="5832" w:hanging="360"/>
      </w:pPr>
    </w:lvl>
    <w:lvl w:ilvl="7" w:tplc="04160019" w:tentative="1">
      <w:start w:val="1"/>
      <w:numFmt w:val="lowerLetter"/>
      <w:lvlText w:val="%8."/>
      <w:lvlJc w:val="left"/>
      <w:pPr>
        <w:ind w:left="6552" w:hanging="360"/>
      </w:pPr>
    </w:lvl>
    <w:lvl w:ilvl="8" w:tplc="0416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4">
    <w:nsid w:val="495C2563"/>
    <w:multiLevelType w:val="hybridMultilevel"/>
    <w:tmpl w:val="358EE8DA"/>
    <w:lvl w:ilvl="0" w:tplc="B8BEEFAC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B3F6F8D"/>
    <w:multiLevelType w:val="hybridMultilevel"/>
    <w:tmpl w:val="931AEB0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BE5664F"/>
    <w:multiLevelType w:val="multilevel"/>
    <w:tmpl w:val="4F42EA4C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4D6B356F"/>
    <w:multiLevelType w:val="hybridMultilevel"/>
    <w:tmpl w:val="F07C548C"/>
    <w:lvl w:ilvl="0" w:tplc="D8747028">
      <w:start w:val="1"/>
      <w:numFmt w:val="upperRoman"/>
      <w:lvlText w:val="%1)"/>
      <w:lvlJc w:val="left"/>
      <w:pPr>
        <w:ind w:left="517" w:hanging="233"/>
      </w:pPr>
      <w:rPr>
        <w:rFonts w:ascii="Book Antiqua" w:eastAsia="Arial MT" w:hAnsi="Book Antiqua" w:cs="Arial MT"/>
        <w:color w:val="231F1F"/>
        <w:spacing w:val="-1"/>
        <w:w w:val="99"/>
        <w:sz w:val="20"/>
        <w:szCs w:val="20"/>
        <w:lang w:val="pt-PT" w:eastAsia="en-US" w:bidi="ar-SA"/>
      </w:rPr>
    </w:lvl>
    <w:lvl w:ilvl="1" w:tplc="E9D40650">
      <w:numFmt w:val="bullet"/>
      <w:lvlText w:val="•"/>
      <w:lvlJc w:val="left"/>
      <w:pPr>
        <w:ind w:left="1480" w:hanging="233"/>
      </w:pPr>
      <w:rPr>
        <w:lang w:val="pt-PT" w:eastAsia="en-US" w:bidi="ar-SA"/>
      </w:rPr>
    </w:lvl>
    <w:lvl w:ilvl="2" w:tplc="6E9A61DC">
      <w:numFmt w:val="bullet"/>
      <w:lvlText w:val="•"/>
      <w:lvlJc w:val="left"/>
      <w:pPr>
        <w:ind w:left="2420" w:hanging="233"/>
      </w:pPr>
      <w:rPr>
        <w:lang w:val="pt-PT" w:eastAsia="en-US" w:bidi="ar-SA"/>
      </w:rPr>
    </w:lvl>
    <w:lvl w:ilvl="3" w:tplc="C27EF1F0">
      <w:numFmt w:val="bullet"/>
      <w:lvlText w:val="•"/>
      <w:lvlJc w:val="left"/>
      <w:pPr>
        <w:ind w:left="3360" w:hanging="233"/>
      </w:pPr>
      <w:rPr>
        <w:lang w:val="pt-PT" w:eastAsia="en-US" w:bidi="ar-SA"/>
      </w:rPr>
    </w:lvl>
    <w:lvl w:ilvl="4" w:tplc="33C0AC70">
      <w:numFmt w:val="bullet"/>
      <w:lvlText w:val="•"/>
      <w:lvlJc w:val="left"/>
      <w:pPr>
        <w:ind w:left="4300" w:hanging="233"/>
      </w:pPr>
      <w:rPr>
        <w:lang w:val="pt-PT" w:eastAsia="en-US" w:bidi="ar-SA"/>
      </w:rPr>
    </w:lvl>
    <w:lvl w:ilvl="5" w:tplc="B49C3B24">
      <w:numFmt w:val="bullet"/>
      <w:lvlText w:val="•"/>
      <w:lvlJc w:val="left"/>
      <w:pPr>
        <w:ind w:left="5240" w:hanging="233"/>
      </w:pPr>
      <w:rPr>
        <w:lang w:val="pt-PT" w:eastAsia="en-US" w:bidi="ar-SA"/>
      </w:rPr>
    </w:lvl>
    <w:lvl w:ilvl="6" w:tplc="3FC4AC9E">
      <w:numFmt w:val="bullet"/>
      <w:lvlText w:val="•"/>
      <w:lvlJc w:val="left"/>
      <w:pPr>
        <w:ind w:left="6180" w:hanging="233"/>
      </w:pPr>
      <w:rPr>
        <w:lang w:val="pt-PT" w:eastAsia="en-US" w:bidi="ar-SA"/>
      </w:rPr>
    </w:lvl>
    <w:lvl w:ilvl="7" w:tplc="BC42A080">
      <w:numFmt w:val="bullet"/>
      <w:lvlText w:val="•"/>
      <w:lvlJc w:val="left"/>
      <w:pPr>
        <w:ind w:left="7120" w:hanging="233"/>
      </w:pPr>
      <w:rPr>
        <w:lang w:val="pt-PT" w:eastAsia="en-US" w:bidi="ar-SA"/>
      </w:rPr>
    </w:lvl>
    <w:lvl w:ilvl="8" w:tplc="B8DA3B48">
      <w:numFmt w:val="bullet"/>
      <w:lvlText w:val="•"/>
      <w:lvlJc w:val="left"/>
      <w:pPr>
        <w:ind w:left="8060" w:hanging="233"/>
      </w:pPr>
      <w:rPr>
        <w:lang w:val="pt-PT" w:eastAsia="en-US" w:bidi="ar-SA"/>
      </w:rPr>
    </w:lvl>
  </w:abstractNum>
  <w:abstractNum w:abstractNumId="28">
    <w:nsid w:val="523756C0"/>
    <w:multiLevelType w:val="hybridMultilevel"/>
    <w:tmpl w:val="99503F32"/>
    <w:lvl w:ilvl="0" w:tplc="DB3AEBDC">
      <w:start w:val="1"/>
      <w:numFmt w:val="upperRoman"/>
      <w:lvlText w:val="%1)"/>
      <w:lvlJc w:val="left"/>
      <w:pPr>
        <w:ind w:left="551" w:hanging="233"/>
      </w:pPr>
      <w:rPr>
        <w:rFonts w:ascii="Book Antiqua" w:eastAsia="Arial MT" w:hAnsi="Book Antiqua" w:cs="Arial MT"/>
        <w:color w:val="231F1F"/>
        <w:spacing w:val="-1"/>
        <w:w w:val="99"/>
        <w:sz w:val="20"/>
        <w:szCs w:val="20"/>
        <w:lang w:val="pt-PT" w:eastAsia="en-US" w:bidi="ar-SA"/>
      </w:rPr>
    </w:lvl>
    <w:lvl w:ilvl="1" w:tplc="33D6FA68">
      <w:numFmt w:val="bullet"/>
      <w:lvlText w:val="•"/>
      <w:lvlJc w:val="left"/>
      <w:pPr>
        <w:ind w:left="1498" w:hanging="233"/>
      </w:pPr>
      <w:rPr>
        <w:lang w:val="pt-PT" w:eastAsia="en-US" w:bidi="ar-SA"/>
      </w:rPr>
    </w:lvl>
    <w:lvl w:ilvl="2" w:tplc="F3767B94">
      <w:numFmt w:val="bullet"/>
      <w:lvlText w:val="•"/>
      <w:lvlJc w:val="left"/>
      <w:pPr>
        <w:ind w:left="2436" w:hanging="233"/>
      </w:pPr>
      <w:rPr>
        <w:lang w:val="pt-PT" w:eastAsia="en-US" w:bidi="ar-SA"/>
      </w:rPr>
    </w:lvl>
    <w:lvl w:ilvl="3" w:tplc="7DDE488A">
      <w:numFmt w:val="bullet"/>
      <w:lvlText w:val="•"/>
      <w:lvlJc w:val="left"/>
      <w:pPr>
        <w:ind w:left="3374" w:hanging="233"/>
      </w:pPr>
      <w:rPr>
        <w:lang w:val="pt-PT" w:eastAsia="en-US" w:bidi="ar-SA"/>
      </w:rPr>
    </w:lvl>
    <w:lvl w:ilvl="4" w:tplc="3B50D134">
      <w:numFmt w:val="bullet"/>
      <w:lvlText w:val="•"/>
      <w:lvlJc w:val="left"/>
      <w:pPr>
        <w:ind w:left="4312" w:hanging="233"/>
      </w:pPr>
      <w:rPr>
        <w:lang w:val="pt-PT" w:eastAsia="en-US" w:bidi="ar-SA"/>
      </w:rPr>
    </w:lvl>
    <w:lvl w:ilvl="5" w:tplc="3766A99E">
      <w:numFmt w:val="bullet"/>
      <w:lvlText w:val="•"/>
      <w:lvlJc w:val="left"/>
      <w:pPr>
        <w:ind w:left="5250" w:hanging="233"/>
      </w:pPr>
      <w:rPr>
        <w:lang w:val="pt-PT" w:eastAsia="en-US" w:bidi="ar-SA"/>
      </w:rPr>
    </w:lvl>
    <w:lvl w:ilvl="6" w:tplc="9C5CF2D8">
      <w:numFmt w:val="bullet"/>
      <w:lvlText w:val="•"/>
      <w:lvlJc w:val="left"/>
      <w:pPr>
        <w:ind w:left="6188" w:hanging="233"/>
      </w:pPr>
      <w:rPr>
        <w:lang w:val="pt-PT" w:eastAsia="en-US" w:bidi="ar-SA"/>
      </w:rPr>
    </w:lvl>
    <w:lvl w:ilvl="7" w:tplc="12387564">
      <w:numFmt w:val="bullet"/>
      <w:lvlText w:val="•"/>
      <w:lvlJc w:val="left"/>
      <w:pPr>
        <w:ind w:left="7126" w:hanging="233"/>
      </w:pPr>
      <w:rPr>
        <w:lang w:val="pt-PT" w:eastAsia="en-US" w:bidi="ar-SA"/>
      </w:rPr>
    </w:lvl>
    <w:lvl w:ilvl="8" w:tplc="E9A4D6B0">
      <w:numFmt w:val="bullet"/>
      <w:lvlText w:val="•"/>
      <w:lvlJc w:val="left"/>
      <w:pPr>
        <w:ind w:left="8064" w:hanging="233"/>
      </w:pPr>
      <w:rPr>
        <w:lang w:val="pt-PT" w:eastAsia="en-US" w:bidi="ar-SA"/>
      </w:rPr>
    </w:lvl>
  </w:abstractNum>
  <w:abstractNum w:abstractNumId="29">
    <w:nsid w:val="544946FB"/>
    <w:multiLevelType w:val="multilevel"/>
    <w:tmpl w:val="A5AC69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0">
    <w:nsid w:val="58AF765B"/>
    <w:multiLevelType w:val="hybridMultilevel"/>
    <w:tmpl w:val="5B94B8CE"/>
    <w:lvl w:ilvl="0" w:tplc="53EE2900">
      <w:start w:val="1"/>
      <w:numFmt w:val="upperRoman"/>
      <w:lvlText w:val="%1)"/>
      <w:lvlJc w:val="left"/>
      <w:pPr>
        <w:ind w:left="319" w:hanging="240"/>
      </w:pPr>
      <w:rPr>
        <w:rFonts w:ascii="Book Antiqua" w:eastAsia="Arial MT" w:hAnsi="Book Antiqua" w:cs="Arial MT"/>
        <w:color w:val="231F1F"/>
        <w:spacing w:val="-1"/>
        <w:w w:val="99"/>
        <w:sz w:val="20"/>
        <w:szCs w:val="20"/>
        <w:lang w:val="pt-PT" w:eastAsia="en-US" w:bidi="ar-SA"/>
      </w:rPr>
    </w:lvl>
    <w:lvl w:ilvl="1" w:tplc="511CFDA6">
      <w:numFmt w:val="bullet"/>
      <w:lvlText w:val="•"/>
      <w:lvlJc w:val="left"/>
      <w:pPr>
        <w:ind w:left="1282" w:hanging="240"/>
      </w:pPr>
      <w:rPr>
        <w:lang w:val="pt-PT" w:eastAsia="en-US" w:bidi="ar-SA"/>
      </w:rPr>
    </w:lvl>
    <w:lvl w:ilvl="2" w:tplc="5574D7DA">
      <w:numFmt w:val="bullet"/>
      <w:lvlText w:val="•"/>
      <w:lvlJc w:val="left"/>
      <w:pPr>
        <w:ind w:left="2244" w:hanging="240"/>
      </w:pPr>
      <w:rPr>
        <w:lang w:val="pt-PT" w:eastAsia="en-US" w:bidi="ar-SA"/>
      </w:rPr>
    </w:lvl>
    <w:lvl w:ilvl="3" w:tplc="6F301884">
      <w:numFmt w:val="bullet"/>
      <w:lvlText w:val="•"/>
      <w:lvlJc w:val="left"/>
      <w:pPr>
        <w:ind w:left="3206" w:hanging="240"/>
      </w:pPr>
      <w:rPr>
        <w:lang w:val="pt-PT" w:eastAsia="en-US" w:bidi="ar-SA"/>
      </w:rPr>
    </w:lvl>
    <w:lvl w:ilvl="4" w:tplc="E6F00932">
      <w:numFmt w:val="bullet"/>
      <w:lvlText w:val="•"/>
      <w:lvlJc w:val="left"/>
      <w:pPr>
        <w:ind w:left="4168" w:hanging="240"/>
      </w:pPr>
      <w:rPr>
        <w:lang w:val="pt-PT" w:eastAsia="en-US" w:bidi="ar-SA"/>
      </w:rPr>
    </w:lvl>
    <w:lvl w:ilvl="5" w:tplc="1A742FEE">
      <w:numFmt w:val="bullet"/>
      <w:lvlText w:val="•"/>
      <w:lvlJc w:val="left"/>
      <w:pPr>
        <w:ind w:left="5130" w:hanging="240"/>
      </w:pPr>
      <w:rPr>
        <w:lang w:val="pt-PT" w:eastAsia="en-US" w:bidi="ar-SA"/>
      </w:rPr>
    </w:lvl>
    <w:lvl w:ilvl="6" w:tplc="18EA47B2">
      <w:numFmt w:val="bullet"/>
      <w:lvlText w:val="•"/>
      <w:lvlJc w:val="left"/>
      <w:pPr>
        <w:ind w:left="6092" w:hanging="240"/>
      </w:pPr>
      <w:rPr>
        <w:lang w:val="pt-PT" w:eastAsia="en-US" w:bidi="ar-SA"/>
      </w:rPr>
    </w:lvl>
    <w:lvl w:ilvl="7" w:tplc="D3D66E1A">
      <w:numFmt w:val="bullet"/>
      <w:lvlText w:val="•"/>
      <w:lvlJc w:val="left"/>
      <w:pPr>
        <w:ind w:left="7054" w:hanging="240"/>
      </w:pPr>
      <w:rPr>
        <w:lang w:val="pt-PT" w:eastAsia="en-US" w:bidi="ar-SA"/>
      </w:rPr>
    </w:lvl>
    <w:lvl w:ilvl="8" w:tplc="6F8481DC">
      <w:numFmt w:val="bullet"/>
      <w:lvlText w:val="•"/>
      <w:lvlJc w:val="left"/>
      <w:pPr>
        <w:ind w:left="8016" w:hanging="240"/>
      </w:pPr>
      <w:rPr>
        <w:lang w:val="pt-PT" w:eastAsia="en-US" w:bidi="ar-SA"/>
      </w:rPr>
    </w:lvl>
  </w:abstractNum>
  <w:abstractNum w:abstractNumId="31">
    <w:nsid w:val="641A0460"/>
    <w:multiLevelType w:val="multilevel"/>
    <w:tmpl w:val="02EA0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5B466D5"/>
    <w:multiLevelType w:val="multilevel"/>
    <w:tmpl w:val="AC5CB2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B0746CA"/>
    <w:multiLevelType w:val="multilevel"/>
    <w:tmpl w:val="DB4CAB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cs="Times New Roman" w:hint="default"/>
      </w:rPr>
    </w:lvl>
  </w:abstractNum>
  <w:abstractNum w:abstractNumId="34">
    <w:nsid w:val="6FA71ED4"/>
    <w:multiLevelType w:val="multilevel"/>
    <w:tmpl w:val="DE44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0AF27F4"/>
    <w:multiLevelType w:val="hybridMultilevel"/>
    <w:tmpl w:val="1D3E2E28"/>
    <w:lvl w:ilvl="0" w:tplc="80E4514C">
      <w:start w:val="6"/>
      <w:numFmt w:val="decimal"/>
      <w:lvlText w:val="%1."/>
      <w:lvlJc w:val="left"/>
      <w:pPr>
        <w:ind w:left="612" w:hanging="360"/>
      </w:pPr>
      <w:rPr>
        <w:rFonts w:hint="default"/>
        <w:color w:val="231F1F"/>
      </w:rPr>
    </w:lvl>
    <w:lvl w:ilvl="1" w:tplc="04160019">
      <w:start w:val="1"/>
      <w:numFmt w:val="lowerLetter"/>
      <w:lvlText w:val="%2."/>
      <w:lvlJc w:val="left"/>
      <w:pPr>
        <w:ind w:left="1190" w:hanging="360"/>
      </w:pPr>
    </w:lvl>
    <w:lvl w:ilvl="2" w:tplc="0416001B">
      <w:start w:val="1"/>
      <w:numFmt w:val="lowerRoman"/>
      <w:lvlText w:val="%3."/>
      <w:lvlJc w:val="right"/>
      <w:pPr>
        <w:ind w:left="148" w:hanging="180"/>
      </w:pPr>
    </w:lvl>
    <w:lvl w:ilvl="3" w:tplc="0416000F">
      <w:start w:val="1"/>
      <w:numFmt w:val="decimal"/>
      <w:lvlText w:val="%4."/>
      <w:lvlJc w:val="left"/>
      <w:pPr>
        <w:ind w:left="612" w:hanging="360"/>
      </w:pPr>
    </w:lvl>
    <w:lvl w:ilvl="4" w:tplc="04160019" w:tentative="1">
      <w:start w:val="1"/>
      <w:numFmt w:val="lowerLetter"/>
      <w:lvlText w:val="%5."/>
      <w:lvlJc w:val="left"/>
      <w:pPr>
        <w:ind w:left="3350" w:hanging="360"/>
      </w:pPr>
    </w:lvl>
    <w:lvl w:ilvl="5" w:tplc="0416001B" w:tentative="1">
      <w:start w:val="1"/>
      <w:numFmt w:val="lowerRoman"/>
      <w:lvlText w:val="%6."/>
      <w:lvlJc w:val="right"/>
      <w:pPr>
        <w:ind w:left="4070" w:hanging="180"/>
      </w:pPr>
    </w:lvl>
    <w:lvl w:ilvl="6" w:tplc="0416000F" w:tentative="1">
      <w:start w:val="1"/>
      <w:numFmt w:val="decimal"/>
      <w:lvlText w:val="%7."/>
      <w:lvlJc w:val="left"/>
      <w:pPr>
        <w:ind w:left="4790" w:hanging="360"/>
      </w:pPr>
    </w:lvl>
    <w:lvl w:ilvl="7" w:tplc="04160019" w:tentative="1">
      <w:start w:val="1"/>
      <w:numFmt w:val="lowerLetter"/>
      <w:lvlText w:val="%8."/>
      <w:lvlJc w:val="left"/>
      <w:pPr>
        <w:ind w:left="5510" w:hanging="360"/>
      </w:pPr>
    </w:lvl>
    <w:lvl w:ilvl="8" w:tplc="0416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6">
    <w:nsid w:val="71DB38CC"/>
    <w:multiLevelType w:val="multilevel"/>
    <w:tmpl w:val="690C6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25F6F3E"/>
    <w:multiLevelType w:val="hybridMultilevel"/>
    <w:tmpl w:val="DDDCC40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613C3F"/>
    <w:multiLevelType w:val="multilevel"/>
    <w:tmpl w:val="D7346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2A02294"/>
    <w:multiLevelType w:val="multilevel"/>
    <w:tmpl w:val="5E9E2E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7596566D"/>
    <w:multiLevelType w:val="hybridMultilevel"/>
    <w:tmpl w:val="CC14C9A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5D703E4"/>
    <w:multiLevelType w:val="hybridMultilevel"/>
    <w:tmpl w:val="02F6EC5C"/>
    <w:lvl w:ilvl="0" w:tplc="165AFC4A">
      <w:start w:val="1"/>
      <w:numFmt w:val="lowerLetter"/>
      <w:pStyle w:val="NormalArial"/>
      <w:lvlText w:val="%1)"/>
      <w:lvlJc w:val="left"/>
      <w:pPr>
        <w:tabs>
          <w:tab w:val="num" w:pos="723"/>
        </w:tabs>
        <w:ind w:left="723" w:hanging="360"/>
      </w:pPr>
      <w:rPr>
        <w:b/>
      </w:rPr>
    </w:lvl>
    <w:lvl w:ilvl="1" w:tplc="0416001B">
      <w:start w:val="1"/>
      <w:numFmt w:val="lowerRoman"/>
      <w:lvlText w:val="%2."/>
      <w:lvlJc w:val="right"/>
      <w:pPr>
        <w:tabs>
          <w:tab w:val="num" w:pos="1443"/>
        </w:tabs>
        <w:ind w:left="144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2">
    <w:nsid w:val="7F2D3F59"/>
    <w:multiLevelType w:val="hybridMultilevel"/>
    <w:tmpl w:val="FBFCB15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FC171DD"/>
    <w:multiLevelType w:val="multilevel"/>
    <w:tmpl w:val="F2D22BC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1"/>
  </w:num>
  <w:num w:numId="5">
    <w:abstractNumId w:val="26"/>
  </w:num>
  <w:num w:numId="6">
    <w:abstractNumId w:val="5"/>
  </w:num>
  <w:num w:numId="7">
    <w:abstractNumId w:val="16"/>
  </w:num>
  <w:num w:numId="8">
    <w:abstractNumId w:val="42"/>
  </w:num>
  <w:num w:numId="9">
    <w:abstractNumId w:val="22"/>
  </w:num>
  <w:num w:numId="10">
    <w:abstractNumId w:val="25"/>
  </w:num>
  <w:num w:numId="11">
    <w:abstractNumId w:val="20"/>
  </w:num>
  <w:num w:numId="12">
    <w:abstractNumId w:val="10"/>
  </w:num>
  <w:num w:numId="13">
    <w:abstractNumId w:val="23"/>
  </w:num>
  <w:num w:numId="14">
    <w:abstractNumId w:val="17"/>
  </w:num>
  <w:num w:numId="15">
    <w:abstractNumId w:val="37"/>
  </w:num>
  <w:num w:numId="16">
    <w:abstractNumId w:val="19"/>
  </w:num>
  <w:num w:numId="1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5"/>
  </w:num>
  <w:num w:numId="21">
    <w:abstractNumId w:val="40"/>
  </w:num>
  <w:num w:numId="22">
    <w:abstractNumId w:val="11"/>
  </w:num>
  <w:num w:numId="23">
    <w:abstractNumId w:val="31"/>
  </w:num>
  <w:num w:numId="24">
    <w:abstractNumId w:val="38"/>
  </w:num>
  <w:num w:numId="25">
    <w:abstractNumId w:val="36"/>
  </w:num>
  <w:num w:numId="26">
    <w:abstractNumId w:val="15"/>
  </w:num>
  <w:num w:numId="27">
    <w:abstractNumId w:val="4"/>
  </w:num>
  <w:num w:numId="28">
    <w:abstractNumId w:val="29"/>
  </w:num>
  <w:num w:numId="29">
    <w:abstractNumId w:val="8"/>
  </w:num>
  <w:num w:numId="30">
    <w:abstractNumId w:val="33"/>
  </w:num>
  <w:num w:numId="31">
    <w:abstractNumId w:val="7"/>
  </w:num>
  <w:num w:numId="32">
    <w:abstractNumId w:val="9"/>
  </w:num>
  <w:num w:numId="33">
    <w:abstractNumId w:val="6"/>
  </w:num>
  <w:num w:numId="34">
    <w:abstractNumId w:val="34"/>
  </w:num>
  <w:num w:numId="35">
    <w:abstractNumId w:val="21"/>
  </w:num>
  <w:num w:numId="36">
    <w:abstractNumId w:val="39"/>
  </w:num>
  <w:num w:numId="37">
    <w:abstractNumId w:val="32"/>
  </w:num>
  <w:num w:numId="38">
    <w:abstractNumId w:val="13"/>
  </w:num>
  <w:num w:numId="39">
    <w:abstractNumId w:val="24"/>
  </w:num>
  <w:num w:numId="40">
    <w:abstractNumId w:val="43"/>
  </w:num>
  <w:num w:numId="41">
    <w:abstractNumId w:val="18"/>
  </w:num>
  <w:num w:numId="42">
    <w:abstractNumId w:val="14"/>
  </w:num>
  <w:num w:numId="43">
    <w:abstractNumId w:val="12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nia Bonfim dos Santos Yoshida">
    <w15:presenceInfo w15:providerId="None" w15:userId="Vania Bonfim dos Santos Yoshid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CE2BE2"/>
    <w:rsid w:val="000001AD"/>
    <w:rsid w:val="00000322"/>
    <w:rsid w:val="00001201"/>
    <w:rsid w:val="00001331"/>
    <w:rsid w:val="0000140D"/>
    <w:rsid w:val="00001BDE"/>
    <w:rsid w:val="00002693"/>
    <w:rsid w:val="00002804"/>
    <w:rsid w:val="00002DC5"/>
    <w:rsid w:val="00003018"/>
    <w:rsid w:val="0000482B"/>
    <w:rsid w:val="00004DF0"/>
    <w:rsid w:val="000059DD"/>
    <w:rsid w:val="00007E9D"/>
    <w:rsid w:val="00010154"/>
    <w:rsid w:val="000108E9"/>
    <w:rsid w:val="00010A85"/>
    <w:rsid w:val="00010F99"/>
    <w:rsid w:val="00012633"/>
    <w:rsid w:val="000127DD"/>
    <w:rsid w:val="00013C69"/>
    <w:rsid w:val="0001408F"/>
    <w:rsid w:val="000148F1"/>
    <w:rsid w:val="00015036"/>
    <w:rsid w:val="00015754"/>
    <w:rsid w:val="00015AB4"/>
    <w:rsid w:val="00015D89"/>
    <w:rsid w:val="000174B0"/>
    <w:rsid w:val="000205CB"/>
    <w:rsid w:val="00020CDB"/>
    <w:rsid w:val="00020D0F"/>
    <w:rsid w:val="00021214"/>
    <w:rsid w:val="00021495"/>
    <w:rsid w:val="00021796"/>
    <w:rsid w:val="000217BC"/>
    <w:rsid w:val="00022A7F"/>
    <w:rsid w:val="0002310E"/>
    <w:rsid w:val="0002322E"/>
    <w:rsid w:val="000235A5"/>
    <w:rsid w:val="0002361F"/>
    <w:rsid w:val="0002392E"/>
    <w:rsid w:val="00023A8C"/>
    <w:rsid w:val="000240F5"/>
    <w:rsid w:val="0002459F"/>
    <w:rsid w:val="00024718"/>
    <w:rsid w:val="00025BE6"/>
    <w:rsid w:val="00025E05"/>
    <w:rsid w:val="0002605A"/>
    <w:rsid w:val="000261C8"/>
    <w:rsid w:val="00026345"/>
    <w:rsid w:val="0002659C"/>
    <w:rsid w:val="000266FC"/>
    <w:rsid w:val="0002787D"/>
    <w:rsid w:val="000309C3"/>
    <w:rsid w:val="00030B7E"/>
    <w:rsid w:val="00031820"/>
    <w:rsid w:val="00031F69"/>
    <w:rsid w:val="00032401"/>
    <w:rsid w:val="00032736"/>
    <w:rsid w:val="00033481"/>
    <w:rsid w:val="00033800"/>
    <w:rsid w:val="00033FA1"/>
    <w:rsid w:val="0003422E"/>
    <w:rsid w:val="00034288"/>
    <w:rsid w:val="00036897"/>
    <w:rsid w:val="000369FB"/>
    <w:rsid w:val="00036FE8"/>
    <w:rsid w:val="00037227"/>
    <w:rsid w:val="00037EBF"/>
    <w:rsid w:val="00040CB2"/>
    <w:rsid w:val="00041681"/>
    <w:rsid w:val="00041D8F"/>
    <w:rsid w:val="00041EA6"/>
    <w:rsid w:val="0004353D"/>
    <w:rsid w:val="000436EF"/>
    <w:rsid w:val="00043F74"/>
    <w:rsid w:val="000444D5"/>
    <w:rsid w:val="00046465"/>
    <w:rsid w:val="000466F0"/>
    <w:rsid w:val="00046A33"/>
    <w:rsid w:val="00046E9C"/>
    <w:rsid w:val="00047093"/>
    <w:rsid w:val="00047556"/>
    <w:rsid w:val="000500E9"/>
    <w:rsid w:val="00050151"/>
    <w:rsid w:val="00051257"/>
    <w:rsid w:val="00051547"/>
    <w:rsid w:val="000519FA"/>
    <w:rsid w:val="00051AC6"/>
    <w:rsid w:val="00051B96"/>
    <w:rsid w:val="00052164"/>
    <w:rsid w:val="00052A07"/>
    <w:rsid w:val="000535B7"/>
    <w:rsid w:val="00053C5D"/>
    <w:rsid w:val="000545DA"/>
    <w:rsid w:val="00054E06"/>
    <w:rsid w:val="000567E3"/>
    <w:rsid w:val="00057D49"/>
    <w:rsid w:val="00057F32"/>
    <w:rsid w:val="00060375"/>
    <w:rsid w:val="000619EB"/>
    <w:rsid w:val="000642F4"/>
    <w:rsid w:val="0006558C"/>
    <w:rsid w:val="000658AB"/>
    <w:rsid w:val="00065A65"/>
    <w:rsid w:val="00066257"/>
    <w:rsid w:val="0006627E"/>
    <w:rsid w:val="00066D4F"/>
    <w:rsid w:val="00067042"/>
    <w:rsid w:val="0006764B"/>
    <w:rsid w:val="00067681"/>
    <w:rsid w:val="0006787A"/>
    <w:rsid w:val="00070C42"/>
    <w:rsid w:val="00071848"/>
    <w:rsid w:val="00071949"/>
    <w:rsid w:val="00071A56"/>
    <w:rsid w:val="000725EA"/>
    <w:rsid w:val="00072739"/>
    <w:rsid w:val="00073564"/>
    <w:rsid w:val="0007393A"/>
    <w:rsid w:val="00073F55"/>
    <w:rsid w:val="000743C2"/>
    <w:rsid w:val="00074599"/>
    <w:rsid w:val="00074AC4"/>
    <w:rsid w:val="00076393"/>
    <w:rsid w:val="00076D8D"/>
    <w:rsid w:val="00077692"/>
    <w:rsid w:val="000776D9"/>
    <w:rsid w:val="00077DC5"/>
    <w:rsid w:val="0008096E"/>
    <w:rsid w:val="0008178D"/>
    <w:rsid w:val="0008255D"/>
    <w:rsid w:val="00082602"/>
    <w:rsid w:val="000829E8"/>
    <w:rsid w:val="00082E7D"/>
    <w:rsid w:val="00083E7B"/>
    <w:rsid w:val="0008464D"/>
    <w:rsid w:val="00084FEE"/>
    <w:rsid w:val="00086E3A"/>
    <w:rsid w:val="0008730E"/>
    <w:rsid w:val="00091C3F"/>
    <w:rsid w:val="00091CBC"/>
    <w:rsid w:val="00092054"/>
    <w:rsid w:val="00093612"/>
    <w:rsid w:val="00093B7A"/>
    <w:rsid w:val="00094C3C"/>
    <w:rsid w:val="000953E8"/>
    <w:rsid w:val="0009540B"/>
    <w:rsid w:val="0009692C"/>
    <w:rsid w:val="00096C2D"/>
    <w:rsid w:val="00097420"/>
    <w:rsid w:val="0009751D"/>
    <w:rsid w:val="000976F7"/>
    <w:rsid w:val="000A0004"/>
    <w:rsid w:val="000A0409"/>
    <w:rsid w:val="000A09DF"/>
    <w:rsid w:val="000A13FB"/>
    <w:rsid w:val="000A1A84"/>
    <w:rsid w:val="000A1D68"/>
    <w:rsid w:val="000A1FB7"/>
    <w:rsid w:val="000A24C2"/>
    <w:rsid w:val="000A2849"/>
    <w:rsid w:val="000A4D8F"/>
    <w:rsid w:val="000A53D1"/>
    <w:rsid w:val="000A5A57"/>
    <w:rsid w:val="000A69D9"/>
    <w:rsid w:val="000A6C38"/>
    <w:rsid w:val="000B0FA5"/>
    <w:rsid w:val="000B196E"/>
    <w:rsid w:val="000B1BBD"/>
    <w:rsid w:val="000B2862"/>
    <w:rsid w:val="000B2907"/>
    <w:rsid w:val="000B2A67"/>
    <w:rsid w:val="000B2E52"/>
    <w:rsid w:val="000B35EF"/>
    <w:rsid w:val="000B3BA7"/>
    <w:rsid w:val="000B3BD3"/>
    <w:rsid w:val="000B4149"/>
    <w:rsid w:val="000B47B6"/>
    <w:rsid w:val="000B49E5"/>
    <w:rsid w:val="000B4BCA"/>
    <w:rsid w:val="000B50AD"/>
    <w:rsid w:val="000B568A"/>
    <w:rsid w:val="000B5993"/>
    <w:rsid w:val="000B5C56"/>
    <w:rsid w:val="000C05EF"/>
    <w:rsid w:val="000C070B"/>
    <w:rsid w:val="000C0B2E"/>
    <w:rsid w:val="000C1218"/>
    <w:rsid w:val="000C1FA2"/>
    <w:rsid w:val="000C205B"/>
    <w:rsid w:val="000C2582"/>
    <w:rsid w:val="000C284D"/>
    <w:rsid w:val="000C2AF6"/>
    <w:rsid w:val="000C4C9A"/>
    <w:rsid w:val="000C4CDA"/>
    <w:rsid w:val="000C4D85"/>
    <w:rsid w:val="000C5CEE"/>
    <w:rsid w:val="000C62FB"/>
    <w:rsid w:val="000C68CC"/>
    <w:rsid w:val="000C716F"/>
    <w:rsid w:val="000C79E8"/>
    <w:rsid w:val="000D004D"/>
    <w:rsid w:val="000D1B9C"/>
    <w:rsid w:val="000D1D45"/>
    <w:rsid w:val="000D27E1"/>
    <w:rsid w:val="000D3949"/>
    <w:rsid w:val="000D48AB"/>
    <w:rsid w:val="000D4C3A"/>
    <w:rsid w:val="000D4C42"/>
    <w:rsid w:val="000D5C25"/>
    <w:rsid w:val="000D621F"/>
    <w:rsid w:val="000D75E2"/>
    <w:rsid w:val="000E19ED"/>
    <w:rsid w:val="000E3298"/>
    <w:rsid w:val="000E3B3F"/>
    <w:rsid w:val="000E3F83"/>
    <w:rsid w:val="000E42B5"/>
    <w:rsid w:val="000E49BC"/>
    <w:rsid w:val="000E4B03"/>
    <w:rsid w:val="000E4CC6"/>
    <w:rsid w:val="000E5B74"/>
    <w:rsid w:val="000F01B9"/>
    <w:rsid w:val="000F1D4C"/>
    <w:rsid w:val="000F273B"/>
    <w:rsid w:val="000F2FB0"/>
    <w:rsid w:val="000F30C5"/>
    <w:rsid w:val="000F3EBB"/>
    <w:rsid w:val="000F4594"/>
    <w:rsid w:val="000F48D0"/>
    <w:rsid w:val="000F4EE3"/>
    <w:rsid w:val="000F4FF5"/>
    <w:rsid w:val="000F5FAE"/>
    <w:rsid w:val="000F6541"/>
    <w:rsid w:val="000F6E3C"/>
    <w:rsid w:val="001007AC"/>
    <w:rsid w:val="00100AC9"/>
    <w:rsid w:val="00100FF7"/>
    <w:rsid w:val="0010134F"/>
    <w:rsid w:val="00101398"/>
    <w:rsid w:val="001020F1"/>
    <w:rsid w:val="00103788"/>
    <w:rsid w:val="0010382D"/>
    <w:rsid w:val="00104C30"/>
    <w:rsid w:val="0010500D"/>
    <w:rsid w:val="00105163"/>
    <w:rsid w:val="0010577A"/>
    <w:rsid w:val="001066B9"/>
    <w:rsid w:val="001067A8"/>
    <w:rsid w:val="00106B4B"/>
    <w:rsid w:val="00106D00"/>
    <w:rsid w:val="00107578"/>
    <w:rsid w:val="00107FFD"/>
    <w:rsid w:val="0011043E"/>
    <w:rsid w:val="00111213"/>
    <w:rsid w:val="00111611"/>
    <w:rsid w:val="00111A41"/>
    <w:rsid w:val="001133B2"/>
    <w:rsid w:val="00114C0D"/>
    <w:rsid w:val="0011503E"/>
    <w:rsid w:val="001166AE"/>
    <w:rsid w:val="00116B48"/>
    <w:rsid w:val="0011736A"/>
    <w:rsid w:val="00117431"/>
    <w:rsid w:val="00120955"/>
    <w:rsid w:val="0012105C"/>
    <w:rsid w:val="00121446"/>
    <w:rsid w:val="00121730"/>
    <w:rsid w:val="001219E0"/>
    <w:rsid w:val="0012261B"/>
    <w:rsid w:val="00123070"/>
    <w:rsid w:val="0012315D"/>
    <w:rsid w:val="00123D4C"/>
    <w:rsid w:val="00123D9C"/>
    <w:rsid w:val="00124569"/>
    <w:rsid w:val="00124899"/>
    <w:rsid w:val="00125040"/>
    <w:rsid w:val="00125F9D"/>
    <w:rsid w:val="00126D31"/>
    <w:rsid w:val="001271FA"/>
    <w:rsid w:val="0012772B"/>
    <w:rsid w:val="00127837"/>
    <w:rsid w:val="00127C5A"/>
    <w:rsid w:val="00127CCF"/>
    <w:rsid w:val="00131755"/>
    <w:rsid w:val="00132112"/>
    <w:rsid w:val="00132762"/>
    <w:rsid w:val="00132CBD"/>
    <w:rsid w:val="001337A4"/>
    <w:rsid w:val="00134376"/>
    <w:rsid w:val="00134EB9"/>
    <w:rsid w:val="0013592A"/>
    <w:rsid w:val="001379D9"/>
    <w:rsid w:val="00137ABD"/>
    <w:rsid w:val="00141548"/>
    <w:rsid w:val="00141EE8"/>
    <w:rsid w:val="00143176"/>
    <w:rsid w:val="00144B99"/>
    <w:rsid w:val="00145355"/>
    <w:rsid w:val="001457AC"/>
    <w:rsid w:val="00145C96"/>
    <w:rsid w:val="00145D0F"/>
    <w:rsid w:val="00145D2D"/>
    <w:rsid w:val="001462E0"/>
    <w:rsid w:val="001469E5"/>
    <w:rsid w:val="00146C18"/>
    <w:rsid w:val="00147DAE"/>
    <w:rsid w:val="0015063A"/>
    <w:rsid w:val="00150CC4"/>
    <w:rsid w:val="0015161F"/>
    <w:rsid w:val="001523A6"/>
    <w:rsid w:val="00152A40"/>
    <w:rsid w:val="00153056"/>
    <w:rsid w:val="001560CF"/>
    <w:rsid w:val="00156465"/>
    <w:rsid w:val="00156986"/>
    <w:rsid w:val="00157214"/>
    <w:rsid w:val="00157410"/>
    <w:rsid w:val="00157602"/>
    <w:rsid w:val="001607F2"/>
    <w:rsid w:val="001609D3"/>
    <w:rsid w:val="00161F75"/>
    <w:rsid w:val="001624CF"/>
    <w:rsid w:val="00164174"/>
    <w:rsid w:val="0016542D"/>
    <w:rsid w:val="00165911"/>
    <w:rsid w:val="00165F7D"/>
    <w:rsid w:val="001665B8"/>
    <w:rsid w:val="0016741F"/>
    <w:rsid w:val="001678FD"/>
    <w:rsid w:val="001710C8"/>
    <w:rsid w:val="0017156B"/>
    <w:rsid w:val="00171BCC"/>
    <w:rsid w:val="001724F9"/>
    <w:rsid w:val="001726E6"/>
    <w:rsid w:val="001726EB"/>
    <w:rsid w:val="001730A1"/>
    <w:rsid w:val="001739D1"/>
    <w:rsid w:val="00174ADF"/>
    <w:rsid w:val="00175816"/>
    <w:rsid w:val="00175C93"/>
    <w:rsid w:val="0017714C"/>
    <w:rsid w:val="00177456"/>
    <w:rsid w:val="00177BA9"/>
    <w:rsid w:val="001801BB"/>
    <w:rsid w:val="001802BF"/>
    <w:rsid w:val="001802CA"/>
    <w:rsid w:val="00181402"/>
    <w:rsid w:val="001814E8"/>
    <w:rsid w:val="0018199F"/>
    <w:rsid w:val="00181B50"/>
    <w:rsid w:val="001820B9"/>
    <w:rsid w:val="00182C33"/>
    <w:rsid w:val="00182C4A"/>
    <w:rsid w:val="00185F89"/>
    <w:rsid w:val="0018614F"/>
    <w:rsid w:val="001869D2"/>
    <w:rsid w:val="00186BAF"/>
    <w:rsid w:val="00187D59"/>
    <w:rsid w:val="00190FF8"/>
    <w:rsid w:val="00191B6A"/>
    <w:rsid w:val="00192A09"/>
    <w:rsid w:val="00192A11"/>
    <w:rsid w:val="00192F2A"/>
    <w:rsid w:val="00193263"/>
    <w:rsid w:val="001949CF"/>
    <w:rsid w:val="001952CE"/>
    <w:rsid w:val="0019582A"/>
    <w:rsid w:val="00195AC0"/>
    <w:rsid w:val="0019675D"/>
    <w:rsid w:val="00196CC8"/>
    <w:rsid w:val="00196EF0"/>
    <w:rsid w:val="001971A3"/>
    <w:rsid w:val="001974EE"/>
    <w:rsid w:val="001974F2"/>
    <w:rsid w:val="001975A7"/>
    <w:rsid w:val="001979B3"/>
    <w:rsid w:val="001A0C3E"/>
    <w:rsid w:val="001A0CFE"/>
    <w:rsid w:val="001A1004"/>
    <w:rsid w:val="001A209D"/>
    <w:rsid w:val="001A2551"/>
    <w:rsid w:val="001A2CAE"/>
    <w:rsid w:val="001A39D2"/>
    <w:rsid w:val="001A487B"/>
    <w:rsid w:val="001A533A"/>
    <w:rsid w:val="001A547B"/>
    <w:rsid w:val="001A580B"/>
    <w:rsid w:val="001A62E9"/>
    <w:rsid w:val="001A6595"/>
    <w:rsid w:val="001A6888"/>
    <w:rsid w:val="001A75FE"/>
    <w:rsid w:val="001A763A"/>
    <w:rsid w:val="001A7E2A"/>
    <w:rsid w:val="001A7EF5"/>
    <w:rsid w:val="001B0DCE"/>
    <w:rsid w:val="001B35EB"/>
    <w:rsid w:val="001B3A7D"/>
    <w:rsid w:val="001B3E9C"/>
    <w:rsid w:val="001B5024"/>
    <w:rsid w:val="001B7AC9"/>
    <w:rsid w:val="001C1E7B"/>
    <w:rsid w:val="001C336E"/>
    <w:rsid w:val="001C359D"/>
    <w:rsid w:val="001C3645"/>
    <w:rsid w:val="001C3F3E"/>
    <w:rsid w:val="001C460E"/>
    <w:rsid w:val="001C4EA2"/>
    <w:rsid w:val="001C5264"/>
    <w:rsid w:val="001C59E9"/>
    <w:rsid w:val="001C6798"/>
    <w:rsid w:val="001C7BF5"/>
    <w:rsid w:val="001D0223"/>
    <w:rsid w:val="001D13C6"/>
    <w:rsid w:val="001D1508"/>
    <w:rsid w:val="001D183B"/>
    <w:rsid w:val="001D39AA"/>
    <w:rsid w:val="001D3B4F"/>
    <w:rsid w:val="001D49AC"/>
    <w:rsid w:val="001D49F5"/>
    <w:rsid w:val="001D51E3"/>
    <w:rsid w:val="001D53B6"/>
    <w:rsid w:val="001D5829"/>
    <w:rsid w:val="001D5DC4"/>
    <w:rsid w:val="001D5DE6"/>
    <w:rsid w:val="001D6353"/>
    <w:rsid w:val="001D68EA"/>
    <w:rsid w:val="001D76E3"/>
    <w:rsid w:val="001D787B"/>
    <w:rsid w:val="001D7892"/>
    <w:rsid w:val="001E0A14"/>
    <w:rsid w:val="001E150F"/>
    <w:rsid w:val="001E16D8"/>
    <w:rsid w:val="001E1CE1"/>
    <w:rsid w:val="001E1D7D"/>
    <w:rsid w:val="001E2856"/>
    <w:rsid w:val="001E2900"/>
    <w:rsid w:val="001E292D"/>
    <w:rsid w:val="001E3437"/>
    <w:rsid w:val="001E3560"/>
    <w:rsid w:val="001E37E8"/>
    <w:rsid w:val="001E3EA5"/>
    <w:rsid w:val="001E42EF"/>
    <w:rsid w:val="001E51E1"/>
    <w:rsid w:val="001E587A"/>
    <w:rsid w:val="001E6CD9"/>
    <w:rsid w:val="001E6E7B"/>
    <w:rsid w:val="001E712C"/>
    <w:rsid w:val="001E76A8"/>
    <w:rsid w:val="001E77DF"/>
    <w:rsid w:val="001E7FFB"/>
    <w:rsid w:val="001F05BA"/>
    <w:rsid w:val="001F0854"/>
    <w:rsid w:val="001F3FAF"/>
    <w:rsid w:val="001F44FE"/>
    <w:rsid w:val="001F52A7"/>
    <w:rsid w:val="001F54A7"/>
    <w:rsid w:val="001F56BA"/>
    <w:rsid w:val="001F5720"/>
    <w:rsid w:val="001F5AC3"/>
    <w:rsid w:val="001F749B"/>
    <w:rsid w:val="001F78F1"/>
    <w:rsid w:val="00200123"/>
    <w:rsid w:val="0020155F"/>
    <w:rsid w:val="0020173F"/>
    <w:rsid w:val="0020290A"/>
    <w:rsid w:val="00203144"/>
    <w:rsid w:val="0020318B"/>
    <w:rsid w:val="002039F4"/>
    <w:rsid w:val="002042C4"/>
    <w:rsid w:val="002062B1"/>
    <w:rsid w:val="002064F6"/>
    <w:rsid w:val="002068A8"/>
    <w:rsid w:val="002073F2"/>
    <w:rsid w:val="0021105A"/>
    <w:rsid w:val="0021282A"/>
    <w:rsid w:val="00212871"/>
    <w:rsid w:val="0021335D"/>
    <w:rsid w:val="0021374A"/>
    <w:rsid w:val="00213A9F"/>
    <w:rsid w:val="00213DDB"/>
    <w:rsid w:val="00213F8B"/>
    <w:rsid w:val="002149E3"/>
    <w:rsid w:val="002150E0"/>
    <w:rsid w:val="002157C8"/>
    <w:rsid w:val="002158C0"/>
    <w:rsid w:val="0021595C"/>
    <w:rsid w:val="00215CEF"/>
    <w:rsid w:val="002161EA"/>
    <w:rsid w:val="00216BAA"/>
    <w:rsid w:val="002202AA"/>
    <w:rsid w:val="002205FF"/>
    <w:rsid w:val="002209B0"/>
    <w:rsid w:val="00221273"/>
    <w:rsid w:val="002213C9"/>
    <w:rsid w:val="002220D8"/>
    <w:rsid w:val="0022224D"/>
    <w:rsid w:val="002225C0"/>
    <w:rsid w:val="002235ED"/>
    <w:rsid w:val="00223903"/>
    <w:rsid w:val="00223C73"/>
    <w:rsid w:val="00224007"/>
    <w:rsid w:val="00224A74"/>
    <w:rsid w:val="00225327"/>
    <w:rsid w:val="00225C40"/>
    <w:rsid w:val="00225DCC"/>
    <w:rsid w:val="00226F8E"/>
    <w:rsid w:val="0022728C"/>
    <w:rsid w:val="00227FA7"/>
    <w:rsid w:val="002302E1"/>
    <w:rsid w:val="002302F0"/>
    <w:rsid w:val="0023036F"/>
    <w:rsid w:val="0023097A"/>
    <w:rsid w:val="00230B26"/>
    <w:rsid w:val="00230D87"/>
    <w:rsid w:val="00231271"/>
    <w:rsid w:val="00231487"/>
    <w:rsid w:val="00231905"/>
    <w:rsid w:val="002329A6"/>
    <w:rsid w:val="00233F55"/>
    <w:rsid w:val="0023409D"/>
    <w:rsid w:val="00234292"/>
    <w:rsid w:val="00234F13"/>
    <w:rsid w:val="00235770"/>
    <w:rsid w:val="00235C9B"/>
    <w:rsid w:val="002363E8"/>
    <w:rsid w:val="00237E26"/>
    <w:rsid w:val="00240077"/>
    <w:rsid w:val="00240B84"/>
    <w:rsid w:val="00241D21"/>
    <w:rsid w:val="0024267E"/>
    <w:rsid w:val="00242781"/>
    <w:rsid w:val="00242881"/>
    <w:rsid w:val="00242B79"/>
    <w:rsid w:val="00243971"/>
    <w:rsid w:val="0024463D"/>
    <w:rsid w:val="0024479B"/>
    <w:rsid w:val="00244882"/>
    <w:rsid w:val="00244C04"/>
    <w:rsid w:val="00244C88"/>
    <w:rsid w:val="00245609"/>
    <w:rsid w:val="00245BCE"/>
    <w:rsid w:val="0024670F"/>
    <w:rsid w:val="00246D3A"/>
    <w:rsid w:val="00246E13"/>
    <w:rsid w:val="00250F8F"/>
    <w:rsid w:val="00252C59"/>
    <w:rsid w:val="00252E10"/>
    <w:rsid w:val="00253078"/>
    <w:rsid w:val="00254185"/>
    <w:rsid w:val="0025474E"/>
    <w:rsid w:val="00255545"/>
    <w:rsid w:val="00255A30"/>
    <w:rsid w:val="00256375"/>
    <w:rsid w:val="002565F2"/>
    <w:rsid w:val="00256B94"/>
    <w:rsid w:val="00256C12"/>
    <w:rsid w:val="00256EF8"/>
    <w:rsid w:val="00257A11"/>
    <w:rsid w:val="00257A69"/>
    <w:rsid w:val="002604C9"/>
    <w:rsid w:val="00260B3C"/>
    <w:rsid w:val="00260B83"/>
    <w:rsid w:val="002614E8"/>
    <w:rsid w:val="00261952"/>
    <w:rsid w:val="00261DBA"/>
    <w:rsid w:val="00262421"/>
    <w:rsid w:val="00263001"/>
    <w:rsid w:val="0026344F"/>
    <w:rsid w:val="00263670"/>
    <w:rsid w:val="0026394A"/>
    <w:rsid w:val="00263BA0"/>
    <w:rsid w:val="00264E87"/>
    <w:rsid w:val="00265877"/>
    <w:rsid w:val="00265A9F"/>
    <w:rsid w:val="00265B2D"/>
    <w:rsid w:val="00265D5A"/>
    <w:rsid w:val="002668AE"/>
    <w:rsid w:val="00267031"/>
    <w:rsid w:val="002670E7"/>
    <w:rsid w:val="002671D5"/>
    <w:rsid w:val="0026761D"/>
    <w:rsid w:val="00267B3B"/>
    <w:rsid w:val="00270EA6"/>
    <w:rsid w:val="0027179E"/>
    <w:rsid w:val="00271BD7"/>
    <w:rsid w:val="00272785"/>
    <w:rsid w:val="00274153"/>
    <w:rsid w:val="002745A2"/>
    <w:rsid w:val="00275794"/>
    <w:rsid w:val="00276438"/>
    <w:rsid w:val="002773B0"/>
    <w:rsid w:val="00277898"/>
    <w:rsid w:val="00277CA2"/>
    <w:rsid w:val="0028133E"/>
    <w:rsid w:val="0028186A"/>
    <w:rsid w:val="00282915"/>
    <w:rsid w:val="00282ABC"/>
    <w:rsid w:val="00282B85"/>
    <w:rsid w:val="0028316D"/>
    <w:rsid w:val="00283BE2"/>
    <w:rsid w:val="00284061"/>
    <w:rsid w:val="0028408D"/>
    <w:rsid w:val="00284195"/>
    <w:rsid w:val="0028496C"/>
    <w:rsid w:val="00284984"/>
    <w:rsid w:val="00285629"/>
    <w:rsid w:val="00287009"/>
    <w:rsid w:val="00287560"/>
    <w:rsid w:val="00287983"/>
    <w:rsid w:val="00287997"/>
    <w:rsid w:val="002901A6"/>
    <w:rsid w:val="00290662"/>
    <w:rsid w:val="002916BE"/>
    <w:rsid w:val="00291F87"/>
    <w:rsid w:val="002921D4"/>
    <w:rsid w:val="00293445"/>
    <w:rsid w:val="00293488"/>
    <w:rsid w:val="002934CE"/>
    <w:rsid w:val="00293C79"/>
    <w:rsid w:val="00294DBD"/>
    <w:rsid w:val="00295865"/>
    <w:rsid w:val="00295CD6"/>
    <w:rsid w:val="002962EF"/>
    <w:rsid w:val="00296652"/>
    <w:rsid w:val="0029686B"/>
    <w:rsid w:val="00297199"/>
    <w:rsid w:val="00297405"/>
    <w:rsid w:val="00297CBB"/>
    <w:rsid w:val="002A13D0"/>
    <w:rsid w:val="002A1BFF"/>
    <w:rsid w:val="002A233B"/>
    <w:rsid w:val="002A340A"/>
    <w:rsid w:val="002A3F33"/>
    <w:rsid w:val="002A411A"/>
    <w:rsid w:val="002A4AB5"/>
    <w:rsid w:val="002A5496"/>
    <w:rsid w:val="002A554E"/>
    <w:rsid w:val="002B0A91"/>
    <w:rsid w:val="002B0D34"/>
    <w:rsid w:val="002B19C4"/>
    <w:rsid w:val="002B25C2"/>
    <w:rsid w:val="002B2720"/>
    <w:rsid w:val="002B30B5"/>
    <w:rsid w:val="002B3CC7"/>
    <w:rsid w:val="002B436E"/>
    <w:rsid w:val="002B4585"/>
    <w:rsid w:val="002B46E9"/>
    <w:rsid w:val="002B4A3A"/>
    <w:rsid w:val="002B4D70"/>
    <w:rsid w:val="002B5E42"/>
    <w:rsid w:val="002B6718"/>
    <w:rsid w:val="002B7D64"/>
    <w:rsid w:val="002C062A"/>
    <w:rsid w:val="002C2900"/>
    <w:rsid w:val="002C2C3A"/>
    <w:rsid w:val="002C2CB1"/>
    <w:rsid w:val="002C303D"/>
    <w:rsid w:val="002C3D8A"/>
    <w:rsid w:val="002C510B"/>
    <w:rsid w:val="002C5250"/>
    <w:rsid w:val="002C5622"/>
    <w:rsid w:val="002C5CFB"/>
    <w:rsid w:val="002C5E96"/>
    <w:rsid w:val="002C62E9"/>
    <w:rsid w:val="002C69D0"/>
    <w:rsid w:val="002C6B17"/>
    <w:rsid w:val="002C6C65"/>
    <w:rsid w:val="002C763F"/>
    <w:rsid w:val="002C7760"/>
    <w:rsid w:val="002D0C9E"/>
    <w:rsid w:val="002D1527"/>
    <w:rsid w:val="002D17D3"/>
    <w:rsid w:val="002D29D4"/>
    <w:rsid w:val="002D3F7D"/>
    <w:rsid w:val="002D4646"/>
    <w:rsid w:val="002D4750"/>
    <w:rsid w:val="002D5292"/>
    <w:rsid w:val="002D641D"/>
    <w:rsid w:val="002D74B9"/>
    <w:rsid w:val="002E0C71"/>
    <w:rsid w:val="002E1264"/>
    <w:rsid w:val="002E1BC5"/>
    <w:rsid w:val="002E1BEF"/>
    <w:rsid w:val="002E1C1C"/>
    <w:rsid w:val="002E3C35"/>
    <w:rsid w:val="002E4875"/>
    <w:rsid w:val="002E5F59"/>
    <w:rsid w:val="002E68A4"/>
    <w:rsid w:val="002E70C0"/>
    <w:rsid w:val="002E778C"/>
    <w:rsid w:val="002E77DB"/>
    <w:rsid w:val="002F0541"/>
    <w:rsid w:val="002F246F"/>
    <w:rsid w:val="002F2C7E"/>
    <w:rsid w:val="002F2D69"/>
    <w:rsid w:val="002F395D"/>
    <w:rsid w:val="002F4360"/>
    <w:rsid w:val="002F43EC"/>
    <w:rsid w:val="002F4C52"/>
    <w:rsid w:val="002F5218"/>
    <w:rsid w:val="002F53E8"/>
    <w:rsid w:val="002F5B80"/>
    <w:rsid w:val="002F5FB8"/>
    <w:rsid w:val="002F5FE9"/>
    <w:rsid w:val="002F7810"/>
    <w:rsid w:val="002F7C0C"/>
    <w:rsid w:val="003007E9"/>
    <w:rsid w:val="00301293"/>
    <w:rsid w:val="00301BB6"/>
    <w:rsid w:val="0030208E"/>
    <w:rsid w:val="0030239A"/>
    <w:rsid w:val="00302C69"/>
    <w:rsid w:val="00303FE6"/>
    <w:rsid w:val="0030411E"/>
    <w:rsid w:val="0030478D"/>
    <w:rsid w:val="00305267"/>
    <w:rsid w:val="00305930"/>
    <w:rsid w:val="003059F6"/>
    <w:rsid w:val="00305ABE"/>
    <w:rsid w:val="00307940"/>
    <w:rsid w:val="00311134"/>
    <w:rsid w:val="0031287D"/>
    <w:rsid w:val="00312AC2"/>
    <w:rsid w:val="00313916"/>
    <w:rsid w:val="00315CF5"/>
    <w:rsid w:val="003169B4"/>
    <w:rsid w:val="00320BC1"/>
    <w:rsid w:val="003213D3"/>
    <w:rsid w:val="003217EC"/>
    <w:rsid w:val="00322ACA"/>
    <w:rsid w:val="00322D0B"/>
    <w:rsid w:val="00322D10"/>
    <w:rsid w:val="00323220"/>
    <w:rsid w:val="00323CB2"/>
    <w:rsid w:val="00324763"/>
    <w:rsid w:val="00324BF6"/>
    <w:rsid w:val="00325091"/>
    <w:rsid w:val="00325562"/>
    <w:rsid w:val="003258E2"/>
    <w:rsid w:val="00325E9C"/>
    <w:rsid w:val="00326833"/>
    <w:rsid w:val="00327D0E"/>
    <w:rsid w:val="0033065C"/>
    <w:rsid w:val="00330BAA"/>
    <w:rsid w:val="00331429"/>
    <w:rsid w:val="00332376"/>
    <w:rsid w:val="00332E6E"/>
    <w:rsid w:val="0033438A"/>
    <w:rsid w:val="00334BA3"/>
    <w:rsid w:val="00334EA1"/>
    <w:rsid w:val="00335161"/>
    <w:rsid w:val="003358DE"/>
    <w:rsid w:val="00335C6F"/>
    <w:rsid w:val="00335D5F"/>
    <w:rsid w:val="0033769C"/>
    <w:rsid w:val="00340434"/>
    <w:rsid w:val="00341695"/>
    <w:rsid w:val="003421C3"/>
    <w:rsid w:val="003423B3"/>
    <w:rsid w:val="003423C7"/>
    <w:rsid w:val="00342C2F"/>
    <w:rsid w:val="00343201"/>
    <w:rsid w:val="003434EA"/>
    <w:rsid w:val="0034358F"/>
    <w:rsid w:val="0034394A"/>
    <w:rsid w:val="00343BCA"/>
    <w:rsid w:val="00345566"/>
    <w:rsid w:val="00345827"/>
    <w:rsid w:val="0034684F"/>
    <w:rsid w:val="00346871"/>
    <w:rsid w:val="003471B2"/>
    <w:rsid w:val="0034720A"/>
    <w:rsid w:val="003472F7"/>
    <w:rsid w:val="00347C48"/>
    <w:rsid w:val="003501FB"/>
    <w:rsid w:val="00351BE3"/>
    <w:rsid w:val="003524D6"/>
    <w:rsid w:val="00353BD9"/>
    <w:rsid w:val="00353D15"/>
    <w:rsid w:val="00355655"/>
    <w:rsid w:val="00355A1A"/>
    <w:rsid w:val="00355D27"/>
    <w:rsid w:val="00356611"/>
    <w:rsid w:val="0035699A"/>
    <w:rsid w:val="003569DF"/>
    <w:rsid w:val="00356A8F"/>
    <w:rsid w:val="00356C44"/>
    <w:rsid w:val="00356FB8"/>
    <w:rsid w:val="0035725E"/>
    <w:rsid w:val="00357ABD"/>
    <w:rsid w:val="003601CF"/>
    <w:rsid w:val="00360B57"/>
    <w:rsid w:val="00360F00"/>
    <w:rsid w:val="00361680"/>
    <w:rsid w:val="003617C6"/>
    <w:rsid w:val="0036252D"/>
    <w:rsid w:val="003626D4"/>
    <w:rsid w:val="00363004"/>
    <w:rsid w:val="00363842"/>
    <w:rsid w:val="00363E3D"/>
    <w:rsid w:val="003645D1"/>
    <w:rsid w:val="00364ED1"/>
    <w:rsid w:val="00365373"/>
    <w:rsid w:val="00365AB9"/>
    <w:rsid w:val="00366925"/>
    <w:rsid w:val="00366ED2"/>
    <w:rsid w:val="0036781C"/>
    <w:rsid w:val="00367C32"/>
    <w:rsid w:val="00367C51"/>
    <w:rsid w:val="003716E0"/>
    <w:rsid w:val="00371C88"/>
    <w:rsid w:val="00371EA2"/>
    <w:rsid w:val="00372127"/>
    <w:rsid w:val="0037245D"/>
    <w:rsid w:val="00372BCD"/>
    <w:rsid w:val="00373544"/>
    <w:rsid w:val="0037382A"/>
    <w:rsid w:val="0037424F"/>
    <w:rsid w:val="00375DDD"/>
    <w:rsid w:val="003761A1"/>
    <w:rsid w:val="0037712D"/>
    <w:rsid w:val="0037789F"/>
    <w:rsid w:val="0038024B"/>
    <w:rsid w:val="00381E1E"/>
    <w:rsid w:val="003832AB"/>
    <w:rsid w:val="00383911"/>
    <w:rsid w:val="003855C2"/>
    <w:rsid w:val="00385984"/>
    <w:rsid w:val="003859A3"/>
    <w:rsid w:val="00386284"/>
    <w:rsid w:val="003872CD"/>
    <w:rsid w:val="003875A6"/>
    <w:rsid w:val="00387BCC"/>
    <w:rsid w:val="0039032E"/>
    <w:rsid w:val="003904E5"/>
    <w:rsid w:val="003908C3"/>
    <w:rsid w:val="00390C93"/>
    <w:rsid w:val="00391D91"/>
    <w:rsid w:val="00391DFD"/>
    <w:rsid w:val="003925EC"/>
    <w:rsid w:val="00393B38"/>
    <w:rsid w:val="0039404E"/>
    <w:rsid w:val="00394559"/>
    <w:rsid w:val="00394F64"/>
    <w:rsid w:val="00395628"/>
    <w:rsid w:val="00395A84"/>
    <w:rsid w:val="003962DB"/>
    <w:rsid w:val="00396B7F"/>
    <w:rsid w:val="00397B0D"/>
    <w:rsid w:val="003A0AFD"/>
    <w:rsid w:val="003A109F"/>
    <w:rsid w:val="003A22BE"/>
    <w:rsid w:val="003A258E"/>
    <w:rsid w:val="003A2CB5"/>
    <w:rsid w:val="003A3365"/>
    <w:rsid w:val="003A33D2"/>
    <w:rsid w:val="003A4129"/>
    <w:rsid w:val="003A5516"/>
    <w:rsid w:val="003A581F"/>
    <w:rsid w:val="003A5893"/>
    <w:rsid w:val="003A66A9"/>
    <w:rsid w:val="003A6DA9"/>
    <w:rsid w:val="003A737C"/>
    <w:rsid w:val="003A7596"/>
    <w:rsid w:val="003A7A2A"/>
    <w:rsid w:val="003B013B"/>
    <w:rsid w:val="003B01D1"/>
    <w:rsid w:val="003B07A5"/>
    <w:rsid w:val="003B0FD7"/>
    <w:rsid w:val="003B2DA3"/>
    <w:rsid w:val="003B2EF9"/>
    <w:rsid w:val="003B3336"/>
    <w:rsid w:val="003B3EDF"/>
    <w:rsid w:val="003B4B36"/>
    <w:rsid w:val="003B4CD3"/>
    <w:rsid w:val="003B513C"/>
    <w:rsid w:val="003B5587"/>
    <w:rsid w:val="003B5677"/>
    <w:rsid w:val="003B58EC"/>
    <w:rsid w:val="003B5E09"/>
    <w:rsid w:val="003B6A33"/>
    <w:rsid w:val="003B7681"/>
    <w:rsid w:val="003C0395"/>
    <w:rsid w:val="003C1414"/>
    <w:rsid w:val="003C20CD"/>
    <w:rsid w:val="003C26DE"/>
    <w:rsid w:val="003C2A82"/>
    <w:rsid w:val="003C2B7A"/>
    <w:rsid w:val="003C2FE2"/>
    <w:rsid w:val="003C33A1"/>
    <w:rsid w:val="003C3588"/>
    <w:rsid w:val="003C4FC4"/>
    <w:rsid w:val="003C538E"/>
    <w:rsid w:val="003C57A3"/>
    <w:rsid w:val="003C5936"/>
    <w:rsid w:val="003C5CEA"/>
    <w:rsid w:val="003C6222"/>
    <w:rsid w:val="003C644B"/>
    <w:rsid w:val="003C6B3A"/>
    <w:rsid w:val="003C7640"/>
    <w:rsid w:val="003D045F"/>
    <w:rsid w:val="003D13E2"/>
    <w:rsid w:val="003D27AE"/>
    <w:rsid w:val="003D320B"/>
    <w:rsid w:val="003D35EE"/>
    <w:rsid w:val="003D4211"/>
    <w:rsid w:val="003D5130"/>
    <w:rsid w:val="003D5700"/>
    <w:rsid w:val="003D5BAB"/>
    <w:rsid w:val="003D5C9C"/>
    <w:rsid w:val="003D626C"/>
    <w:rsid w:val="003D627E"/>
    <w:rsid w:val="003D6D7F"/>
    <w:rsid w:val="003D6D95"/>
    <w:rsid w:val="003D7C57"/>
    <w:rsid w:val="003E06DB"/>
    <w:rsid w:val="003E0941"/>
    <w:rsid w:val="003E0F37"/>
    <w:rsid w:val="003E1601"/>
    <w:rsid w:val="003E17E7"/>
    <w:rsid w:val="003E19CA"/>
    <w:rsid w:val="003E1C28"/>
    <w:rsid w:val="003E2579"/>
    <w:rsid w:val="003E2DCD"/>
    <w:rsid w:val="003E35AB"/>
    <w:rsid w:val="003E3AC4"/>
    <w:rsid w:val="003E5F41"/>
    <w:rsid w:val="003E6D50"/>
    <w:rsid w:val="003E6E80"/>
    <w:rsid w:val="003E7C98"/>
    <w:rsid w:val="003E7E41"/>
    <w:rsid w:val="003F0B33"/>
    <w:rsid w:val="003F0DA6"/>
    <w:rsid w:val="003F1C7B"/>
    <w:rsid w:val="003F1E60"/>
    <w:rsid w:val="003F1FA2"/>
    <w:rsid w:val="003F47D2"/>
    <w:rsid w:val="003F494C"/>
    <w:rsid w:val="003F4BBC"/>
    <w:rsid w:val="003F59F7"/>
    <w:rsid w:val="003F5B2E"/>
    <w:rsid w:val="003F638D"/>
    <w:rsid w:val="003F6E55"/>
    <w:rsid w:val="003F6F85"/>
    <w:rsid w:val="003F70CD"/>
    <w:rsid w:val="003F737C"/>
    <w:rsid w:val="00400F46"/>
    <w:rsid w:val="00401B61"/>
    <w:rsid w:val="00401BC5"/>
    <w:rsid w:val="0040342C"/>
    <w:rsid w:val="00404276"/>
    <w:rsid w:val="00404B1B"/>
    <w:rsid w:val="00406D87"/>
    <w:rsid w:val="00410125"/>
    <w:rsid w:val="004102F8"/>
    <w:rsid w:val="00411BE3"/>
    <w:rsid w:val="00411E6A"/>
    <w:rsid w:val="004122A4"/>
    <w:rsid w:val="004128DE"/>
    <w:rsid w:val="00414356"/>
    <w:rsid w:val="0041473E"/>
    <w:rsid w:val="0041488F"/>
    <w:rsid w:val="00414E87"/>
    <w:rsid w:val="00415A7F"/>
    <w:rsid w:val="00415DC1"/>
    <w:rsid w:val="0041675C"/>
    <w:rsid w:val="004171B2"/>
    <w:rsid w:val="00417293"/>
    <w:rsid w:val="0042063A"/>
    <w:rsid w:val="00420E45"/>
    <w:rsid w:val="004213E3"/>
    <w:rsid w:val="0042177B"/>
    <w:rsid w:val="00421C1A"/>
    <w:rsid w:val="00421C3B"/>
    <w:rsid w:val="004227E7"/>
    <w:rsid w:val="00422C76"/>
    <w:rsid w:val="00422D57"/>
    <w:rsid w:val="0042368B"/>
    <w:rsid w:val="004236C8"/>
    <w:rsid w:val="004236DA"/>
    <w:rsid w:val="00423B23"/>
    <w:rsid w:val="0042491D"/>
    <w:rsid w:val="00425526"/>
    <w:rsid w:val="00426067"/>
    <w:rsid w:val="004261A4"/>
    <w:rsid w:val="0042620F"/>
    <w:rsid w:val="00426250"/>
    <w:rsid w:val="004273F2"/>
    <w:rsid w:val="00427EEF"/>
    <w:rsid w:val="00430892"/>
    <w:rsid w:val="004310A0"/>
    <w:rsid w:val="00432EEB"/>
    <w:rsid w:val="00433109"/>
    <w:rsid w:val="00434B65"/>
    <w:rsid w:val="00437D51"/>
    <w:rsid w:val="00437DB7"/>
    <w:rsid w:val="00440547"/>
    <w:rsid w:val="00440D3A"/>
    <w:rsid w:val="00441B00"/>
    <w:rsid w:val="00441BCA"/>
    <w:rsid w:val="004428C5"/>
    <w:rsid w:val="00442C27"/>
    <w:rsid w:val="004438DF"/>
    <w:rsid w:val="00444589"/>
    <w:rsid w:val="004446BF"/>
    <w:rsid w:val="00444924"/>
    <w:rsid w:val="00444D90"/>
    <w:rsid w:val="00445407"/>
    <w:rsid w:val="004457B0"/>
    <w:rsid w:val="00445856"/>
    <w:rsid w:val="00445AF1"/>
    <w:rsid w:val="00445FAD"/>
    <w:rsid w:val="00447592"/>
    <w:rsid w:val="00447EA8"/>
    <w:rsid w:val="00447EE9"/>
    <w:rsid w:val="004502E7"/>
    <w:rsid w:val="0045034A"/>
    <w:rsid w:val="00450DBC"/>
    <w:rsid w:val="0045162B"/>
    <w:rsid w:val="00451E8D"/>
    <w:rsid w:val="00452418"/>
    <w:rsid w:val="00452457"/>
    <w:rsid w:val="00452C7C"/>
    <w:rsid w:val="004532EC"/>
    <w:rsid w:val="00453A02"/>
    <w:rsid w:val="00455B1B"/>
    <w:rsid w:val="004561B4"/>
    <w:rsid w:val="00456322"/>
    <w:rsid w:val="00456501"/>
    <w:rsid w:val="00457472"/>
    <w:rsid w:val="00457AB7"/>
    <w:rsid w:val="00457E27"/>
    <w:rsid w:val="00460D11"/>
    <w:rsid w:val="00461901"/>
    <w:rsid w:val="00461F75"/>
    <w:rsid w:val="004629B7"/>
    <w:rsid w:val="004649CB"/>
    <w:rsid w:val="00464CB9"/>
    <w:rsid w:val="004658DA"/>
    <w:rsid w:val="00465916"/>
    <w:rsid w:val="004672D9"/>
    <w:rsid w:val="0047261A"/>
    <w:rsid w:val="00475185"/>
    <w:rsid w:val="0047690E"/>
    <w:rsid w:val="00476F75"/>
    <w:rsid w:val="004774C1"/>
    <w:rsid w:val="00477A48"/>
    <w:rsid w:val="004800D6"/>
    <w:rsid w:val="004804C8"/>
    <w:rsid w:val="004812EC"/>
    <w:rsid w:val="004824FD"/>
    <w:rsid w:val="00483057"/>
    <w:rsid w:val="0048328F"/>
    <w:rsid w:val="004842D7"/>
    <w:rsid w:val="004847DF"/>
    <w:rsid w:val="00484B8F"/>
    <w:rsid w:val="00485145"/>
    <w:rsid w:val="00485D84"/>
    <w:rsid w:val="0048617E"/>
    <w:rsid w:val="004864D9"/>
    <w:rsid w:val="00490EF6"/>
    <w:rsid w:val="004915C3"/>
    <w:rsid w:val="00491B94"/>
    <w:rsid w:val="00491BB6"/>
    <w:rsid w:val="00491DEC"/>
    <w:rsid w:val="00491E70"/>
    <w:rsid w:val="0049291B"/>
    <w:rsid w:val="00492E3D"/>
    <w:rsid w:val="00494B3F"/>
    <w:rsid w:val="00495557"/>
    <w:rsid w:val="004957AF"/>
    <w:rsid w:val="00496BB7"/>
    <w:rsid w:val="00496CF0"/>
    <w:rsid w:val="004A1A95"/>
    <w:rsid w:val="004A2AEF"/>
    <w:rsid w:val="004A457C"/>
    <w:rsid w:val="004A5918"/>
    <w:rsid w:val="004A7E16"/>
    <w:rsid w:val="004B0531"/>
    <w:rsid w:val="004B073F"/>
    <w:rsid w:val="004B1142"/>
    <w:rsid w:val="004B1A19"/>
    <w:rsid w:val="004B26D8"/>
    <w:rsid w:val="004B3095"/>
    <w:rsid w:val="004B3288"/>
    <w:rsid w:val="004B342E"/>
    <w:rsid w:val="004B43EE"/>
    <w:rsid w:val="004B455A"/>
    <w:rsid w:val="004B4FB8"/>
    <w:rsid w:val="004B54C9"/>
    <w:rsid w:val="004B55F9"/>
    <w:rsid w:val="004B58C8"/>
    <w:rsid w:val="004B59C9"/>
    <w:rsid w:val="004B6BB7"/>
    <w:rsid w:val="004B74F5"/>
    <w:rsid w:val="004C00EC"/>
    <w:rsid w:val="004C1B6D"/>
    <w:rsid w:val="004C21A7"/>
    <w:rsid w:val="004C2D7F"/>
    <w:rsid w:val="004C35C8"/>
    <w:rsid w:val="004C39C3"/>
    <w:rsid w:val="004C4366"/>
    <w:rsid w:val="004C4B9D"/>
    <w:rsid w:val="004C4BC0"/>
    <w:rsid w:val="004C585D"/>
    <w:rsid w:val="004C5A62"/>
    <w:rsid w:val="004C5B2D"/>
    <w:rsid w:val="004C6DE3"/>
    <w:rsid w:val="004C7A19"/>
    <w:rsid w:val="004C7C3B"/>
    <w:rsid w:val="004C7DF2"/>
    <w:rsid w:val="004C7E3A"/>
    <w:rsid w:val="004D04F1"/>
    <w:rsid w:val="004D0E00"/>
    <w:rsid w:val="004D0F64"/>
    <w:rsid w:val="004D1685"/>
    <w:rsid w:val="004D169D"/>
    <w:rsid w:val="004D1751"/>
    <w:rsid w:val="004D2026"/>
    <w:rsid w:val="004D4E77"/>
    <w:rsid w:val="004D6613"/>
    <w:rsid w:val="004D70C2"/>
    <w:rsid w:val="004E0F7D"/>
    <w:rsid w:val="004E22CD"/>
    <w:rsid w:val="004E36F0"/>
    <w:rsid w:val="004E592F"/>
    <w:rsid w:val="004E5A43"/>
    <w:rsid w:val="004E5F97"/>
    <w:rsid w:val="004E6127"/>
    <w:rsid w:val="004E63F4"/>
    <w:rsid w:val="004E6F50"/>
    <w:rsid w:val="004E7D4B"/>
    <w:rsid w:val="004F17B0"/>
    <w:rsid w:val="004F1871"/>
    <w:rsid w:val="004F3002"/>
    <w:rsid w:val="004F32FA"/>
    <w:rsid w:val="004F341C"/>
    <w:rsid w:val="004F3B83"/>
    <w:rsid w:val="004F48A3"/>
    <w:rsid w:val="004F54B1"/>
    <w:rsid w:val="005004ED"/>
    <w:rsid w:val="005005E6"/>
    <w:rsid w:val="005010B6"/>
    <w:rsid w:val="005010C0"/>
    <w:rsid w:val="00501861"/>
    <w:rsid w:val="00503636"/>
    <w:rsid w:val="00504640"/>
    <w:rsid w:val="00504945"/>
    <w:rsid w:val="0050558A"/>
    <w:rsid w:val="00510387"/>
    <w:rsid w:val="0051061C"/>
    <w:rsid w:val="0051083B"/>
    <w:rsid w:val="00510B48"/>
    <w:rsid w:val="00510C6A"/>
    <w:rsid w:val="005116D0"/>
    <w:rsid w:val="00513116"/>
    <w:rsid w:val="00513586"/>
    <w:rsid w:val="00515220"/>
    <w:rsid w:val="00515429"/>
    <w:rsid w:val="0051564B"/>
    <w:rsid w:val="0051637B"/>
    <w:rsid w:val="00516A8F"/>
    <w:rsid w:val="00516EB7"/>
    <w:rsid w:val="005176E4"/>
    <w:rsid w:val="00517F39"/>
    <w:rsid w:val="00520889"/>
    <w:rsid w:val="00520985"/>
    <w:rsid w:val="005237CE"/>
    <w:rsid w:val="00524261"/>
    <w:rsid w:val="0052592B"/>
    <w:rsid w:val="0052624D"/>
    <w:rsid w:val="00526882"/>
    <w:rsid w:val="00526A88"/>
    <w:rsid w:val="00526F74"/>
    <w:rsid w:val="00527B9B"/>
    <w:rsid w:val="005307AF"/>
    <w:rsid w:val="00530E15"/>
    <w:rsid w:val="00531219"/>
    <w:rsid w:val="005340AF"/>
    <w:rsid w:val="00534A92"/>
    <w:rsid w:val="00535083"/>
    <w:rsid w:val="005358EE"/>
    <w:rsid w:val="0053633F"/>
    <w:rsid w:val="00536C59"/>
    <w:rsid w:val="00536CD0"/>
    <w:rsid w:val="0053735D"/>
    <w:rsid w:val="00537406"/>
    <w:rsid w:val="005407DD"/>
    <w:rsid w:val="0054144F"/>
    <w:rsid w:val="0054200A"/>
    <w:rsid w:val="0054281D"/>
    <w:rsid w:val="00543682"/>
    <w:rsid w:val="0054373D"/>
    <w:rsid w:val="00543BBF"/>
    <w:rsid w:val="00544780"/>
    <w:rsid w:val="005450A1"/>
    <w:rsid w:val="0054646A"/>
    <w:rsid w:val="00547F07"/>
    <w:rsid w:val="00551198"/>
    <w:rsid w:val="00551558"/>
    <w:rsid w:val="00551B33"/>
    <w:rsid w:val="00552CF6"/>
    <w:rsid w:val="00553330"/>
    <w:rsid w:val="00553F33"/>
    <w:rsid w:val="00554128"/>
    <w:rsid w:val="00554142"/>
    <w:rsid w:val="00554730"/>
    <w:rsid w:val="00555134"/>
    <w:rsid w:val="0055556F"/>
    <w:rsid w:val="0055613D"/>
    <w:rsid w:val="005567B8"/>
    <w:rsid w:val="00556809"/>
    <w:rsid w:val="0055708A"/>
    <w:rsid w:val="00557309"/>
    <w:rsid w:val="005574DE"/>
    <w:rsid w:val="0055787A"/>
    <w:rsid w:val="00557B17"/>
    <w:rsid w:val="00557D37"/>
    <w:rsid w:val="00557F2A"/>
    <w:rsid w:val="0056052B"/>
    <w:rsid w:val="0056067B"/>
    <w:rsid w:val="00561643"/>
    <w:rsid w:val="00561B04"/>
    <w:rsid w:val="00562363"/>
    <w:rsid w:val="00562472"/>
    <w:rsid w:val="005624BF"/>
    <w:rsid w:val="005624E7"/>
    <w:rsid w:val="00562F7E"/>
    <w:rsid w:val="0056337D"/>
    <w:rsid w:val="005639C9"/>
    <w:rsid w:val="00563A90"/>
    <w:rsid w:val="0056525E"/>
    <w:rsid w:val="00565F65"/>
    <w:rsid w:val="005660DD"/>
    <w:rsid w:val="005674BA"/>
    <w:rsid w:val="005675BC"/>
    <w:rsid w:val="0057078D"/>
    <w:rsid w:val="00570953"/>
    <w:rsid w:val="005713C4"/>
    <w:rsid w:val="0057167D"/>
    <w:rsid w:val="00571856"/>
    <w:rsid w:val="00572740"/>
    <w:rsid w:val="00573FC0"/>
    <w:rsid w:val="005742F0"/>
    <w:rsid w:val="0057512F"/>
    <w:rsid w:val="005778CD"/>
    <w:rsid w:val="00577B04"/>
    <w:rsid w:val="00577B65"/>
    <w:rsid w:val="00577DFF"/>
    <w:rsid w:val="00583BC8"/>
    <w:rsid w:val="00584A47"/>
    <w:rsid w:val="0058572A"/>
    <w:rsid w:val="0058595D"/>
    <w:rsid w:val="005859C9"/>
    <w:rsid w:val="00586F2D"/>
    <w:rsid w:val="00587B89"/>
    <w:rsid w:val="0059030A"/>
    <w:rsid w:val="00590348"/>
    <w:rsid w:val="005905E8"/>
    <w:rsid w:val="005906F1"/>
    <w:rsid w:val="005907BD"/>
    <w:rsid w:val="00590C7B"/>
    <w:rsid w:val="00590E90"/>
    <w:rsid w:val="00591B8D"/>
    <w:rsid w:val="005924DB"/>
    <w:rsid w:val="00592A8A"/>
    <w:rsid w:val="00592B30"/>
    <w:rsid w:val="00593D33"/>
    <w:rsid w:val="005945A9"/>
    <w:rsid w:val="0059564F"/>
    <w:rsid w:val="00595718"/>
    <w:rsid w:val="005957EE"/>
    <w:rsid w:val="005958D9"/>
    <w:rsid w:val="00595CD7"/>
    <w:rsid w:val="00596F3F"/>
    <w:rsid w:val="005972A3"/>
    <w:rsid w:val="0059779A"/>
    <w:rsid w:val="00597BE8"/>
    <w:rsid w:val="005A05A0"/>
    <w:rsid w:val="005A09E5"/>
    <w:rsid w:val="005A335E"/>
    <w:rsid w:val="005A4654"/>
    <w:rsid w:val="005A6175"/>
    <w:rsid w:val="005A7215"/>
    <w:rsid w:val="005A7232"/>
    <w:rsid w:val="005A7270"/>
    <w:rsid w:val="005A7829"/>
    <w:rsid w:val="005A7BF2"/>
    <w:rsid w:val="005B0FC5"/>
    <w:rsid w:val="005B1FF7"/>
    <w:rsid w:val="005B34A3"/>
    <w:rsid w:val="005B3BCA"/>
    <w:rsid w:val="005B4E90"/>
    <w:rsid w:val="005B55A0"/>
    <w:rsid w:val="005B6B9B"/>
    <w:rsid w:val="005B6D82"/>
    <w:rsid w:val="005B7368"/>
    <w:rsid w:val="005C1F42"/>
    <w:rsid w:val="005C2B58"/>
    <w:rsid w:val="005C2F92"/>
    <w:rsid w:val="005C3414"/>
    <w:rsid w:val="005C3BDD"/>
    <w:rsid w:val="005C3CEA"/>
    <w:rsid w:val="005C418F"/>
    <w:rsid w:val="005C433B"/>
    <w:rsid w:val="005C522D"/>
    <w:rsid w:val="005C5CF4"/>
    <w:rsid w:val="005C5F5F"/>
    <w:rsid w:val="005C642E"/>
    <w:rsid w:val="005C65AC"/>
    <w:rsid w:val="005C74E4"/>
    <w:rsid w:val="005C7A4C"/>
    <w:rsid w:val="005D044D"/>
    <w:rsid w:val="005D0597"/>
    <w:rsid w:val="005D1AD5"/>
    <w:rsid w:val="005D1EDD"/>
    <w:rsid w:val="005D24AC"/>
    <w:rsid w:val="005D2C11"/>
    <w:rsid w:val="005D3142"/>
    <w:rsid w:val="005D4680"/>
    <w:rsid w:val="005D67FF"/>
    <w:rsid w:val="005D78B6"/>
    <w:rsid w:val="005D7BF5"/>
    <w:rsid w:val="005D7F95"/>
    <w:rsid w:val="005E1774"/>
    <w:rsid w:val="005E1BC8"/>
    <w:rsid w:val="005E2E59"/>
    <w:rsid w:val="005E3465"/>
    <w:rsid w:val="005E6171"/>
    <w:rsid w:val="005E7137"/>
    <w:rsid w:val="005E7316"/>
    <w:rsid w:val="005E7383"/>
    <w:rsid w:val="005E783C"/>
    <w:rsid w:val="005E7E87"/>
    <w:rsid w:val="005F0536"/>
    <w:rsid w:val="005F0DCC"/>
    <w:rsid w:val="005F0E26"/>
    <w:rsid w:val="005F1AFB"/>
    <w:rsid w:val="005F2039"/>
    <w:rsid w:val="005F2891"/>
    <w:rsid w:val="005F3A07"/>
    <w:rsid w:val="005F4119"/>
    <w:rsid w:val="005F5A44"/>
    <w:rsid w:val="005F5E7E"/>
    <w:rsid w:val="005F5F9F"/>
    <w:rsid w:val="005F6883"/>
    <w:rsid w:val="005F6F39"/>
    <w:rsid w:val="005F7518"/>
    <w:rsid w:val="005F7E12"/>
    <w:rsid w:val="006004E9"/>
    <w:rsid w:val="00601B5E"/>
    <w:rsid w:val="00601C68"/>
    <w:rsid w:val="00601DB4"/>
    <w:rsid w:val="00602800"/>
    <w:rsid w:val="0060376A"/>
    <w:rsid w:val="006053C9"/>
    <w:rsid w:val="00605690"/>
    <w:rsid w:val="00605A9D"/>
    <w:rsid w:val="0060686A"/>
    <w:rsid w:val="006068FE"/>
    <w:rsid w:val="00606DE7"/>
    <w:rsid w:val="00607004"/>
    <w:rsid w:val="00607E96"/>
    <w:rsid w:val="00610B69"/>
    <w:rsid w:val="0061100D"/>
    <w:rsid w:val="00611185"/>
    <w:rsid w:val="0061196A"/>
    <w:rsid w:val="0061331D"/>
    <w:rsid w:val="00614092"/>
    <w:rsid w:val="00614AB9"/>
    <w:rsid w:val="00614B34"/>
    <w:rsid w:val="00614EE6"/>
    <w:rsid w:val="00615687"/>
    <w:rsid w:val="0061618F"/>
    <w:rsid w:val="0061681E"/>
    <w:rsid w:val="00616827"/>
    <w:rsid w:val="00616831"/>
    <w:rsid w:val="006168D0"/>
    <w:rsid w:val="00616F50"/>
    <w:rsid w:val="00617BAF"/>
    <w:rsid w:val="006209DB"/>
    <w:rsid w:val="00620FA1"/>
    <w:rsid w:val="00621134"/>
    <w:rsid w:val="0062120B"/>
    <w:rsid w:val="00623324"/>
    <w:rsid w:val="00626484"/>
    <w:rsid w:val="00626D4D"/>
    <w:rsid w:val="00627828"/>
    <w:rsid w:val="00627B96"/>
    <w:rsid w:val="00630A5F"/>
    <w:rsid w:val="006315E4"/>
    <w:rsid w:val="00631AC6"/>
    <w:rsid w:val="00631BCC"/>
    <w:rsid w:val="00634224"/>
    <w:rsid w:val="00634BEC"/>
    <w:rsid w:val="00634D5B"/>
    <w:rsid w:val="00635D63"/>
    <w:rsid w:val="0063656C"/>
    <w:rsid w:val="00636719"/>
    <w:rsid w:val="006369B8"/>
    <w:rsid w:val="00636A84"/>
    <w:rsid w:val="00640AEC"/>
    <w:rsid w:val="00640FE7"/>
    <w:rsid w:val="0064111D"/>
    <w:rsid w:val="00641551"/>
    <w:rsid w:val="0064202B"/>
    <w:rsid w:val="00642F9B"/>
    <w:rsid w:val="00642FE7"/>
    <w:rsid w:val="006431F4"/>
    <w:rsid w:val="006433B7"/>
    <w:rsid w:val="00643F86"/>
    <w:rsid w:val="00644163"/>
    <w:rsid w:val="00644C78"/>
    <w:rsid w:val="00644E3E"/>
    <w:rsid w:val="00646941"/>
    <w:rsid w:val="00650B1D"/>
    <w:rsid w:val="00650FC9"/>
    <w:rsid w:val="006518D7"/>
    <w:rsid w:val="00652CCB"/>
    <w:rsid w:val="00652EC1"/>
    <w:rsid w:val="00652FBB"/>
    <w:rsid w:val="0065304F"/>
    <w:rsid w:val="00653441"/>
    <w:rsid w:val="00653657"/>
    <w:rsid w:val="0065372A"/>
    <w:rsid w:val="00653FA3"/>
    <w:rsid w:val="0065437B"/>
    <w:rsid w:val="00654C53"/>
    <w:rsid w:val="006551D4"/>
    <w:rsid w:val="00656AC8"/>
    <w:rsid w:val="00657EE6"/>
    <w:rsid w:val="00660115"/>
    <w:rsid w:val="006619D3"/>
    <w:rsid w:val="00661AEB"/>
    <w:rsid w:val="00661B71"/>
    <w:rsid w:val="00663DAC"/>
    <w:rsid w:val="0066469F"/>
    <w:rsid w:val="00664D82"/>
    <w:rsid w:val="00665716"/>
    <w:rsid w:val="00665EB4"/>
    <w:rsid w:val="0066666F"/>
    <w:rsid w:val="00666F07"/>
    <w:rsid w:val="00666F37"/>
    <w:rsid w:val="006670F2"/>
    <w:rsid w:val="00667D1B"/>
    <w:rsid w:val="006704C9"/>
    <w:rsid w:val="00670605"/>
    <w:rsid w:val="00671914"/>
    <w:rsid w:val="006735D4"/>
    <w:rsid w:val="00674D2D"/>
    <w:rsid w:val="00676890"/>
    <w:rsid w:val="00677C44"/>
    <w:rsid w:val="006803BC"/>
    <w:rsid w:val="00680A4E"/>
    <w:rsid w:val="006816C9"/>
    <w:rsid w:val="00682259"/>
    <w:rsid w:val="00682682"/>
    <w:rsid w:val="00682E63"/>
    <w:rsid w:val="00683078"/>
    <w:rsid w:val="0068377D"/>
    <w:rsid w:val="00684470"/>
    <w:rsid w:val="00684BAD"/>
    <w:rsid w:val="00685B80"/>
    <w:rsid w:val="00685C6B"/>
    <w:rsid w:val="006870B1"/>
    <w:rsid w:val="00687F0B"/>
    <w:rsid w:val="006904B5"/>
    <w:rsid w:val="006909F3"/>
    <w:rsid w:val="0069180D"/>
    <w:rsid w:val="00691F3B"/>
    <w:rsid w:val="00691FFA"/>
    <w:rsid w:val="006927E7"/>
    <w:rsid w:val="0069297B"/>
    <w:rsid w:val="00692DB3"/>
    <w:rsid w:val="00692DF5"/>
    <w:rsid w:val="00692EAA"/>
    <w:rsid w:val="0069356F"/>
    <w:rsid w:val="00693752"/>
    <w:rsid w:val="00693B41"/>
    <w:rsid w:val="006943F0"/>
    <w:rsid w:val="006947CD"/>
    <w:rsid w:val="0069570A"/>
    <w:rsid w:val="00696B2B"/>
    <w:rsid w:val="006972D8"/>
    <w:rsid w:val="00697A17"/>
    <w:rsid w:val="006A07B9"/>
    <w:rsid w:val="006A090F"/>
    <w:rsid w:val="006A0C82"/>
    <w:rsid w:val="006A164B"/>
    <w:rsid w:val="006A2D9A"/>
    <w:rsid w:val="006A4A4C"/>
    <w:rsid w:val="006A4B0D"/>
    <w:rsid w:val="006A5085"/>
    <w:rsid w:val="006A5776"/>
    <w:rsid w:val="006A5D72"/>
    <w:rsid w:val="006B026F"/>
    <w:rsid w:val="006B14B7"/>
    <w:rsid w:val="006B1F3D"/>
    <w:rsid w:val="006B2052"/>
    <w:rsid w:val="006B3079"/>
    <w:rsid w:val="006B335E"/>
    <w:rsid w:val="006B3952"/>
    <w:rsid w:val="006B4239"/>
    <w:rsid w:val="006B4745"/>
    <w:rsid w:val="006B4D6C"/>
    <w:rsid w:val="006B5105"/>
    <w:rsid w:val="006B6021"/>
    <w:rsid w:val="006B70D3"/>
    <w:rsid w:val="006B7142"/>
    <w:rsid w:val="006B73AC"/>
    <w:rsid w:val="006B746C"/>
    <w:rsid w:val="006B785F"/>
    <w:rsid w:val="006B7D3A"/>
    <w:rsid w:val="006B7FE9"/>
    <w:rsid w:val="006C04EB"/>
    <w:rsid w:val="006C09CF"/>
    <w:rsid w:val="006C1B70"/>
    <w:rsid w:val="006C259C"/>
    <w:rsid w:val="006C2D5B"/>
    <w:rsid w:val="006C2E76"/>
    <w:rsid w:val="006C3514"/>
    <w:rsid w:val="006C39AB"/>
    <w:rsid w:val="006C4112"/>
    <w:rsid w:val="006C545F"/>
    <w:rsid w:val="006C5DB1"/>
    <w:rsid w:val="006C720B"/>
    <w:rsid w:val="006C78AB"/>
    <w:rsid w:val="006C7929"/>
    <w:rsid w:val="006D21E3"/>
    <w:rsid w:val="006D2D2D"/>
    <w:rsid w:val="006D2F7C"/>
    <w:rsid w:val="006D3198"/>
    <w:rsid w:val="006D3B3E"/>
    <w:rsid w:val="006D44B9"/>
    <w:rsid w:val="006D4570"/>
    <w:rsid w:val="006D474C"/>
    <w:rsid w:val="006D52EB"/>
    <w:rsid w:val="006D59CE"/>
    <w:rsid w:val="006D5AC1"/>
    <w:rsid w:val="006D6C95"/>
    <w:rsid w:val="006D7888"/>
    <w:rsid w:val="006E0A14"/>
    <w:rsid w:val="006E1B8C"/>
    <w:rsid w:val="006E26D7"/>
    <w:rsid w:val="006E2B7F"/>
    <w:rsid w:val="006E3044"/>
    <w:rsid w:val="006E32B4"/>
    <w:rsid w:val="006E6BA6"/>
    <w:rsid w:val="006F004F"/>
    <w:rsid w:val="006F013C"/>
    <w:rsid w:val="006F08A0"/>
    <w:rsid w:val="006F0A31"/>
    <w:rsid w:val="006F114E"/>
    <w:rsid w:val="006F14E0"/>
    <w:rsid w:val="006F18B3"/>
    <w:rsid w:val="006F1C58"/>
    <w:rsid w:val="006F2289"/>
    <w:rsid w:val="006F250F"/>
    <w:rsid w:val="006F2AFD"/>
    <w:rsid w:val="006F36E1"/>
    <w:rsid w:val="006F3E70"/>
    <w:rsid w:val="006F6671"/>
    <w:rsid w:val="006F71A4"/>
    <w:rsid w:val="006F77C2"/>
    <w:rsid w:val="006F7848"/>
    <w:rsid w:val="006F79CA"/>
    <w:rsid w:val="00700A66"/>
    <w:rsid w:val="00702066"/>
    <w:rsid w:val="007020E4"/>
    <w:rsid w:val="00702427"/>
    <w:rsid w:val="00703732"/>
    <w:rsid w:val="0070399A"/>
    <w:rsid w:val="00703B5F"/>
    <w:rsid w:val="00706188"/>
    <w:rsid w:val="00706DBC"/>
    <w:rsid w:val="00707086"/>
    <w:rsid w:val="00707ECD"/>
    <w:rsid w:val="00710966"/>
    <w:rsid w:val="00711255"/>
    <w:rsid w:val="00711E06"/>
    <w:rsid w:val="007124FC"/>
    <w:rsid w:val="00712CF9"/>
    <w:rsid w:val="00712D6A"/>
    <w:rsid w:val="007136D2"/>
    <w:rsid w:val="00713AB8"/>
    <w:rsid w:val="00713B25"/>
    <w:rsid w:val="00713DE1"/>
    <w:rsid w:val="007157B6"/>
    <w:rsid w:val="007168C8"/>
    <w:rsid w:val="00717250"/>
    <w:rsid w:val="00717A04"/>
    <w:rsid w:val="00717AD3"/>
    <w:rsid w:val="00717D62"/>
    <w:rsid w:val="00721861"/>
    <w:rsid w:val="007219D5"/>
    <w:rsid w:val="007227B3"/>
    <w:rsid w:val="007233B6"/>
    <w:rsid w:val="007233F9"/>
    <w:rsid w:val="00724767"/>
    <w:rsid w:val="0072477C"/>
    <w:rsid w:val="007248FE"/>
    <w:rsid w:val="00724CCE"/>
    <w:rsid w:val="007252F9"/>
    <w:rsid w:val="00725543"/>
    <w:rsid w:val="0072565C"/>
    <w:rsid w:val="007256E6"/>
    <w:rsid w:val="00725A1B"/>
    <w:rsid w:val="0072674E"/>
    <w:rsid w:val="0072756C"/>
    <w:rsid w:val="00727CBB"/>
    <w:rsid w:val="00731514"/>
    <w:rsid w:val="00732AEE"/>
    <w:rsid w:val="00733532"/>
    <w:rsid w:val="0073366D"/>
    <w:rsid w:val="00733C95"/>
    <w:rsid w:val="00734169"/>
    <w:rsid w:val="007345FE"/>
    <w:rsid w:val="00735305"/>
    <w:rsid w:val="00735884"/>
    <w:rsid w:val="0073603F"/>
    <w:rsid w:val="007362D0"/>
    <w:rsid w:val="007432F1"/>
    <w:rsid w:val="007440C4"/>
    <w:rsid w:val="00744DFC"/>
    <w:rsid w:val="00744EA5"/>
    <w:rsid w:val="00744EC6"/>
    <w:rsid w:val="007463A3"/>
    <w:rsid w:val="00747519"/>
    <w:rsid w:val="00747DE3"/>
    <w:rsid w:val="00750197"/>
    <w:rsid w:val="0075039F"/>
    <w:rsid w:val="00751079"/>
    <w:rsid w:val="007510AD"/>
    <w:rsid w:val="00751322"/>
    <w:rsid w:val="007518C6"/>
    <w:rsid w:val="00751917"/>
    <w:rsid w:val="007527DF"/>
    <w:rsid w:val="00752F8D"/>
    <w:rsid w:val="00753873"/>
    <w:rsid w:val="007539E6"/>
    <w:rsid w:val="00753CC7"/>
    <w:rsid w:val="007543C8"/>
    <w:rsid w:val="00754487"/>
    <w:rsid w:val="00754D1C"/>
    <w:rsid w:val="007553F6"/>
    <w:rsid w:val="0075553C"/>
    <w:rsid w:val="00755FEA"/>
    <w:rsid w:val="0075674F"/>
    <w:rsid w:val="00756DC0"/>
    <w:rsid w:val="007579A7"/>
    <w:rsid w:val="0076122D"/>
    <w:rsid w:val="007613DF"/>
    <w:rsid w:val="00761A03"/>
    <w:rsid w:val="00761DEF"/>
    <w:rsid w:val="00761E00"/>
    <w:rsid w:val="007625D5"/>
    <w:rsid w:val="00762DB6"/>
    <w:rsid w:val="00764F36"/>
    <w:rsid w:val="00765829"/>
    <w:rsid w:val="00766475"/>
    <w:rsid w:val="00766F9C"/>
    <w:rsid w:val="00767513"/>
    <w:rsid w:val="00771784"/>
    <w:rsid w:val="00771F65"/>
    <w:rsid w:val="007721B9"/>
    <w:rsid w:val="0077272E"/>
    <w:rsid w:val="007743EF"/>
    <w:rsid w:val="0077460B"/>
    <w:rsid w:val="00774898"/>
    <w:rsid w:val="0077623D"/>
    <w:rsid w:val="007766DC"/>
    <w:rsid w:val="00776A59"/>
    <w:rsid w:val="00776E9E"/>
    <w:rsid w:val="007774B3"/>
    <w:rsid w:val="00777657"/>
    <w:rsid w:val="007779BE"/>
    <w:rsid w:val="0078163D"/>
    <w:rsid w:val="0078227F"/>
    <w:rsid w:val="00783140"/>
    <w:rsid w:val="00783783"/>
    <w:rsid w:val="007848C0"/>
    <w:rsid w:val="00785014"/>
    <w:rsid w:val="007854DD"/>
    <w:rsid w:val="007874B2"/>
    <w:rsid w:val="00787592"/>
    <w:rsid w:val="0078794C"/>
    <w:rsid w:val="00790724"/>
    <w:rsid w:val="007907E0"/>
    <w:rsid w:val="00790BEA"/>
    <w:rsid w:val="00790C5B"/>
    <w:rsid w:val="00791452"/>
    <w:rsid w:val="00791844"/>
    <w:rsid w:val="00792123"/>
    <w:rsid w:val="007928F8"/>
    <w:rsid w:val="007933B3"/>
    <w:rsid w:val="00794471"/>
    <w:rsid w:val="00795988"/>
    <w:rsid w:val="007959DD"/>
    <w:rsid w:val="00795B8D"/>
    <w:rsid w:val="007970C3"/>
    <w:rsid w:val="00797C83"/>
    <w:rsid w:val="007A0501"/>
    <w:rsid w:val="007A15C2"/>
    <w:rsid w:val="007A17E7"/>
    <w:rsid w:val="007A1EF4"/>
    <w:rsid w:val="007A21C8"/>
    <w:rsid w:val="007A533B"/>
    <w:rsid w:val="007A5A73"/>
    <w:rsid w:val="007A5B30"/>
    <w:rsid w:val="007A66B1"/>
    <w:rsid w:val="007A69EE"/>
    <w:rsid w:val="007A702A"/>
    <w:rsid w:val="007A717E"/>
    <w:rsid w:val="007A7294"/>
    <w:rsid w:val="007A77D0"/>
    <w:rsid w:val="007A782C"/>
    <w:rsid w:val="007A7C1F"/>
    <w:rsid w:val="007B00D6"/>
    <w:rsid w:val="007B097A"/>
    <w:rsid w:val="007B184D"/>
    <w:rsid w:val="007B18FA"/>
    <w:rsid w:val="007B1EEB"/>
    <w:rsid w:val="007B2587"/>
    <w:rsid w:val="007B3A20"/>
    <w:rsid w:val="007B43E2"/>
    <w:rsid w:val="007B4CFB"/>
    <w:rsid w:val="007B52CA"/>
    <w:rsid w:val="007B5975"/>
    <w:rsid w:val="007B616F"/>
    <w:rsid w:val="007B7204"/>
    <w:rsid w:val="007B723B"/>
    <w:rsid w:val="007B75FE"/>
    <w:rsid w:val="007C01E7"/>
    <w:rsid w:val="007C1674"/>
    <w:rsid w:val="007C1A68"/>
    <w:rsid w:val="007C277F"/>
    <w:rsid w:val="007C2AED"/>
    <w:rsid w:val="007C3600"/>
    <w:rsid w:val="007C3C06"/>
    <w:rsid w:val="007C4394"/>
    <w:rsid w:val="007C5894"/>
    <w:rsid w:val="007C602F"/>
    <w:rsid w:val="007C63C0"/>
    <w:rsid w:val="007C73A8"/>
    <w:rsid w:val="007C7A34"/>
    <w:rsid w:val="007D0439"/>
    <w:rsid w:val="007D04B1"/>
    <w:rsid w:val="007D089E"/>
    <w:rsid w:val="007D0F01"/>
    <w:rsid w:val="007D2158"/>
    <w:rsid w:val="007D223E"/>
    <w:rsid w:val="007D24D8"/>
    <w:rsid w:val="007D282E"/>
    <w:rsid w:val="007D396B"/>
    <w:rsid w:val="007D3CB5"/>
    <w:rsid w:val="007D4B66"/>
    <w:rsid w:val="007D4D68"/>
    <w:rsid w:val="007D5012"/>
    <w:rsid w:val="007D5215"/>
    <w:rsid w:val="007D5FB1"/>
    <w:rsid w:val="007D61C7"/>
    <w:rsid w:val="007D7C52"/>
    <w:rsid w:val="007E0E73"/>
    <w:rsid w:val="007E0FDB"/>
    <w:rsid w:val="007E2699"/>
    <w:rsid w:val="007E3778"/>
    <w:rsid w:val="007E3C48"/>
    <w:rsid w:val="007E568C"/>
    <w:rsid w:val="007E6FCE"/>
    <w:rsid w:val="007E79B7"/>
    <w:rsid w:val="007F07D0"/>
    <w:rsid w:val="007F133E"/>
    <w:rsid w:val="007F20D5"/>
    <w:rsid w:val="007F2729"/>
    <w:rsid w:val="007F2C66"/>
    <w:rsid w:val="007F4856"/>
    <w:rsid w:val="007F51F7"/>
    <w:rsid w:val="007F5524"/>
    <w:rsid w:val="007F5B88"/>
    <w:rsid w:val="007F5CAD"/>
    <w:rsid w:val="007F7884"/>
    <w:rsid w:val="007F79A4"/>
    <w:rsid w:val="008000B1"/>
    <w:rsid w:val="00800153"/>
    <w:rsid w:val="0080022D"/>
    <w:rsid w:val="00800722"/>
    <w:rsid w:val="00801EBE"/>
    <w:rsid w:val="00802709"/>
    <w:rsid w:val="00803E45"/>
    <w:rsid w:val="00804320"/>
    <w:rsid w:val="00805757"/>
    <w:rsid w:val="008058B5"/>
    <w:rsid w:val="00806EC9"/>
    <w:rsid w:val="00807EC5"/>
    <w:rsid w:val="00811EEB"/>
    <w:rsid w:val="0081201B"/>
    <w:rsid w:val="008125C8"/>
    <w:rsid w:val="00812B95"/>
    <w:rsid w:val="0081389A"/>
    <w:rsid w:val="008138AB"/>
    <w:rsid w:val="008139BA"/>
    <w:rsid w:val="00814271"/>
    <w:rsid w:val="00815CD5"/>
    <w:rsid w:val="008162F0"/>
    <w:rsid w:val="008165F9"/>
    <w:rsid w:val="008165FE"/>
    <w:rsid w:val="00816CE5"/>
    <w:rsid w:val="00816E34"/>
    <w:rsid w:val="00817CB2"/>
    <w:rsid w:val="008202FC"/>
    <w:rsid w:val="00820DB8"/>
    <w:rsid w:val="0082138A"/>
    <w:rsid w:val="00821B1C"/>
    <w:rsid w:val="00822381"/>
    <w:rsid w:val="00822DD2"/>
    <w:rsid w:val="00823D70"/>
    <w:rsid w:val="00824E9A"/>
    <w:rsid w:val="008258E7"/>
    <w:rsid w:val="00826F75"/>
    <w:rsid w:val="00827123"/>
    <w:rsid w:val="008271C5"/>
    <w:rsid w:val="008279CA"/>
    <w:rsid w:val="00827ACB"/>
    <w:rsid w:val="00827FB8"/>
    <w:rsid w:val="008305A8"/>
    <w:rsid w:val="008309C4"/>
    <w:rsid w:val="00830CA5"/>
    <w:rsid w:val="008312F3"/>
    <w:rsid w:val="00832616"/>
    <w:rsid w:val="0083285D"/>
    <w:rsid w:val="00832C2F"/>
    <w:rsid w:val="00833627"/>
    <w:rsid w:val="00833C7E"/>
    <w:rsid w:val="00834B70"/>
    <w:rsid w:val="0083619C"/>
    <w:rsid w:val="00836CE7"/>
    <w:rsid w:val="00836F99"/>
    <w:rsid w:val="00837A82"/>
    <w:rsid w:val="008406D1"/>
    <w:rsid w:val="00840726"/>
    <w:rsid w:val="00841480"/>
    <w:rsid w:val="0084205B"/>
    <w:rsid w:val="00842105"/>
    <w:rsid w:val="00842247"/>
    <w:rsid w:val="0084269D"/>
    <w:rsid w:val="008443D0"/>
    <w:rsid w:val="00844BCE"/>
    <w:rsid w:val="008454E8"/>
    <w:rsid w:val="00845DEE"/>
    <w:rsid w:val="00847E28"/>
    <w:rsid w:val="00847F19"/>
    <w:rsid w:val="00847F39"/>
    <w:rsid w:val="00850C4C"/>
    <w:rsid w:val="00850E75"/>
    <w:rsid w:val="0085115C"/>
    <w:rsid w:val="008513A5"/>
    <w:rsid w:val="008523B0"/>
    <w:rsid w:val="00852AB0"/>
    <w:rsid w:val="00853A5C"/>
    <w:rsid w:val="008541FA"/>
    <w:rsid w:val="00855D67"/>
    <w:rsid w:val="0085633E"/>
    <w:rsid w:val="00856C3B"/>
    <w:rsid w:val="00860370"/>
    <w:rsid w:val="00860526"/>
    <w:rsid w:val="008607BC"/>
    <w:rsid w:val="00860B70"/>
    <w:rsid w:val="00861A0A"/>
    <w:rsid w:val="00862343"/>
    <w:rsid w:val="0086240E"/>
    <w:rsid w:val="00862590"/>
    <w:rsid w:val="00863C3E"/>
    <w:rsid w:val="00863EA3"/>
    <w:rsid w:val="00864F38"/>
    <w:rsid w:val="00865C4C"/>
    <w:rsid w:val="00867277"/>
    <w:rsid w:val="008676A0"/>
    <w:rsid w:val="00867AA5"/>
    <w:rsid w:val="00870327"/>
    <w:rsid w:val="008718F7"/>
    <w:rsid w:val="00872AD6"/>
    <w:rsid w:val="008739D8"/>
    <w:rsid w:val="00873FD9"/>
    <w:rsid w:val="008743AD"/>
    <w:rsid w:val="00874B26"/>
    <w:rsid w:val="00874D4E"/>
    <w:rsid w:val="00874D80"/>
    <w:rsid w:val="00874FBA"/>
    <w:rsid w:val="0087592F"/>
    <w:rsid w:val="008762D7"/>
    <w:rsid w:val="008762DF"/>
    <w:rsid w:val="008765C2"/>
    <w:rsid w:val="00880647"/>
    <w:rsid w:val="00882658"/>
    <w:rsid w:val="00883177"/>
    <w:rsid w:val="0088390C"/>
    <w:rsid w:val="0088401C"/>
    <w:rsid w:val="008848B8"/>
    <w:rsid w:val="00884A4C"/>
    <w:rsid w:val="0088526A"/>
    <w:rsid w:val="00885A0A"/>
    <w:rsid w:val="00885B8A"/>
    <w:rsid w:val="008864F8"/>
    <w:rsid w:val="00886C6E"/>
    <w:rsid w:val="0088716B"/>
    <w:rsid w:val="0088730D"/>
    <w:rsid w:val="008876E6"/>
    <w:rsid w:val="008911C6"/>
    <w:rsid w:val="00891275"/>
    <w:rsid w:val="00891DE1"/>
    <w:rsid w:val="008921F4"/>
    <w:rsid w:val="008925C3"/>
    <w:rsid w:val="00892AC3"/>
    <w:rsid w:val="00892BF1"/>
    <w:rsid w:val="008930C1"/>
    <w:rsid w:val="0089316B"/>
    <w:rsid w:val="00893F67"/>
    <w:rsid w:val="0089412B"/>
    <w:rsid w:val="00895555"/>
    <w:rsid w:val="0089644B"/>
    <w:rsid w:val="0089662C"/>
    <w:rsid w:val="008966C5"/>
    <w:rsid w:val="00896D0D"/>
    <w:rsid w:val="0089733D"/>
    <w:rsid w:val="008A027A"/>
    <w:rsid w:val="008A04E0"/>
    <w:rsid w:val="008A1374"/>
    <w:rsid w:val="008A13D6"/>
    <w:rsid w:val="008A144C"/>
    <w:rsid w:val="008A4062"/>
    <w:rsid w:val="008A48B1"/>
    <w:rsid w:val="008A4B7D"/>
    <w:rsid w:val="008A517E"/>
    <w:rsid w:val="008A52F5"/>
    <w:rsid w:val="008A63C6"/>
    <w:rsid w:val="008A6D1B"/>
    <w:rsid w:val="008A70B8"/>
    <w:rsid w:val="008A7124"/>
    <w:rsid w:val="008B0E9A"/>
    <w:rsid w:val="008B175B"/>
    <w:rsid w:val="008B1FBF"/>
    <w:rsid w:val="008B200B"/>
    <w:rsid w:val="008B20CE"/>
    <w:rsid w:val="008B25CE"/>
    <w:rsid w:val="008B3286"/>
    <w:rsid w:val="008B3B4F"/>
    <w:rsid w:val="008B40E4"/>
    <w:rsid w:val="008B5025"/>
    <w:rsid w:val="008B57CC"/>
    <w:rsid w:val="008B664E"/>
    <w:rsid w:val="008B73C8"/>
    <w:rsid w:val="008B74E2"/>
    <w:rsid w:val="008B755F"/>
    <w:rsid w:val="008B759C"/>
    <w:rsid w:val="008C0180"/>
    <w:rsid w:val="008C1EE7"/>
    <w:rsid w:val="008C2345"/>
    <w:rsid w:val="008C254F"/>
    <w:rsid w:val="008C26B3"/>
    <w:rsid w:val="008C294B"/>
    <w:rsid w:val="008C39D4"/>
    <w:rsid w:val="008C41CC"/>
    <w:rsid w:val="008C444E"/>
    <w:rsid w:val="008C53C6"/>
    <w:rsid w:val="008C57AF"/>
    <w:rsid w:val="008C61B5"/>
    <w:rsid w:val="008C7F60"/>
    <w:rsid w:val="008D05FD"/>
    <w:rsid w:val="008D1223"/>
    <w:rsid w:val="008D12EE"/>
    <w:rsid w:val="008D164C"/>
    <w:rsid w:val="008D1F18"/>
    <w:rsid w:val="008D1F7D"/>
    <w:rsid w:val="008D223D"/>
    <w:rsid w:val="008D229C"/>
    <w:rsid w:val="008D4954"/>
    <w:rsid w:val="008D50E8"/>
    <w:rsid w:val="008D51A6"/>
    <w:rsid w:val="008D5343"/>
    <w:rsid w:val="008D5CFC"/>
    <w:rsid w:val="008D668D"/>
    <w:rsid w:val="008D6C6B"/>
    <w:rsid w:val="008D6DAE"/>
    <w:rsid w:val="008D70A4"/>
    <w:rsid w:val="008D793D"/>
    <w:rsid w:val="008E0802"/>
    <w:rsid w:val="008E156A"/>
    <w:rsid w:val="008E1CC2"/>
    <w:rsid w:val="008E1D4A"/>
    <w:rsid w:val="008E2FAC"/>
    <w:rsid w:val="008E3227"/>
    <w:rsid w:val="008E41D9"/>
    <w:rsid w:val="008E47FB"/>
    <w:rsid w:val="008E4C25"/>
    <w:rsid w:val="008E4ED2"/>
    <w:rsid w:val="008E4F82"/>
    <w:rsid w:val="008E51FF"/>
    <w:rsid w:val="008E5404"/>
    <w:rsid w:val="008E6405"/>
    <w:rsid w:val="008E655C"/>
    <w:rsid w:val="008E696F"/>
    <w:rsid w:val="008E6F0B"/>
    <w:rsid w:val="008E7147"/>
    <w:rsid w:val="008E7FAB"/>
    <w:rsid w:val="008F0410"/>
    <w:rsid w:val="008F0450"/>
    <w:rsid w:val="008F0A9D"/>
    <w:rsid w:val="008F0C51"/>
    <w:rsid w:val="008F20A7"/>
    <w:rsid w:val="008F22B1"/>
    <w:rsid w:val="008F33F3"/>
    <w:rsid w:val="008F3401"/>
    <w:rsid w:val="008F4B4F"/>
    <w:rsid w:val="008F4CB1"/>
    <w:rsid w:val="008F5C83"/>
    <w:rsid w:val="008F60A9"/>
    <w:rsid w:val="008F6CA9"/>
    <w:rsid w:val="008F703D"/>
    <w:rsid w:val="00900171"/>
    <w:rsid w:val="00901196"/>
    <w:rsid w:val="00901DB5"/>
    <w:rsid w:val="00903E21"/>
    <w:rsid w:val="00904718"/>
    <w:rsid w:val="00904B73"/>
    <w:rsid w:val="0090648E"/>
    <w:rsid w:val="009066EA"/>
    <w:rsid w:val="009069E5"/>
    <w:rsid w:val="00906DF9"/>
    <w:rsid w:val="00906E34"/>
    <w:rsid w:val="0090783F"/>
    <w:rsid w:val="0090793D"/>
    <w:rsid w:val="0090795D"/>
    <w:rsid w:val="00910057"/>
    <w:rsid w:val="00910DBA"/>
    <w:rsid w:val="00911440"/>
    <w:rsid w:val="00912AF6"/>
    <w:rsid w:val="00912B2B"/>
    <w:rsid w:val="00913D92"/>
    <w:rsid w:val="0091479A"/>
    <w:rsid w:val="009151F7"/>
    <w:rsid w:val="00915704"/>
    <w:rsid w:val="00915BA6"/>
    <w:rsid w:val="009163EC"/>
    <w:rsid w:val="009170F3"/>
    <w:rsid w:val="0092553A"/>
    <w:rsid w:val="00927759"/>
    <w:rsid w:val="0093002B"/>
    <w:rsid w:val="00930074"/>
    <w:rsid w:val="009311C6"/>
    <w:rsid w:val="009317FE"/>
    <w:rsid w:val="00931C6A"/>
    <w:rsid w:val="00932132"/>
    <w:rsid w:val="009322D1"/>
    <w:rsid w:val="009325F2"/>
    <w:rsid w:val="00932A65"/>
    <w:rsid w:val="00936E2B"/>
    <w:rsid w:val="00937692"/>
    <w:rsid w:val="00940030"/>
    <w:rsid w:val="009408CC"/>
    <w:rsid w:val="00940B9A"/>
    <w:rsid w:val="00940F6A"/>
    <w:rsid w:val="00942E5A"/>
    <w:rsid w:val="00943B03"/>
    <w:rsid w:val="009440AD"/>
    <w:rsid w:val="0094513A"/>
    <w:rsid w:val="00945661"/>
    <w:rsid w:val="00946096"/>
    <w:rsid w:val="009469C7"/>
    <w:rsid w:val="00946B0D"/>
    <w:rsid w:val="0094787E"/>
    <w:rsid w:val="00950303"/>
    <w:rsid w:val="00952FF5"/>
    <w:rsid w:val="00953200"/>
    <w:rsid w:val="00954CB8"/>
    <w:rsid w:val="009554E0"/>
    <w:rsid w:val="009556A6"/>
    <w:rsid w:val="009568B2"/>
    <w:rsid w:val="00956930"/>
    <w:rsid w:val="00957E70"/>
    <w:rsid w:val="0096094C"/>
    <w:rsid w:val="00960EED"/>
    <w:rsid w:val="0096129E"/>
    <w:rsid w:val="0096225E"/>
    <w:rsid w:val="00962E3D"/>
    <w:rsid w:val="00962F77"/>
    <w:rsid w:val="00963A46"/>
    <w:rsid w:val="009644AE"/>
    <w:rsid w:val="009649D3"/>
    <w:rsid w:val="00964B7B"/>
    <w:rsid w:val="00964C71"/>
    <w:rsid w:val="0096526C"/>
    <w:rsid w:val="0096584E"/>
    <w:rsid w:val="009669A8"/>
    <w:rsid w:val="00967C31"/>
    <w:rsid w:val="00967D1E"/>
    <w:rsid w:val="009707CE"/>
    <w:rsid w:val="009712AF"/>
    <w:rsid w:val="0097136B"/>
    <w:rsid w:val="00972325"/>
    <w:rsid w:val="0097370B"/>
    <w:rsid w:val="00973934"/>
    <w:rsid w:val="0097416D"/>
    <w:rsid w:val="00974325"/>
    <w:rsid w:val="0097469B"/>
    <w:rsid w:val="00975AF2"/>
    <w:rsid w:val="009763A7"/>
    <w:rsid w:val="009769B8"/>
    <w:rsid w:val="00977234"/>
    <w:rsid w:val="00977804"/>
    <w:rsid w:val="00980242"/>
    <w:rsid w:val="00980429"/>
    <w:rsid w:val="00980AC0"/>
    <w:rsid w:val="00981F39"/>
    <w:rsid w:val="00982585"/>
    <w:rsid w:val="00983141"/>
    <w:rsid w:val="00983ABE"/>
    <w:rsid w:val="009843E3"/>
    <w:rsid w:val="00984B98"/>
    <w:rsid w:val="00985A8E"/>
    <w:rsid w:val="00985F75"/>
    <w:rsid w:val="00986554"/>
    <w:rsid w:val="00986CE4"/>
    <w:rsid w:val="00987622"/>
    <w:rsid w:val="0098785B"/>
    <w:rsid w:val="00987A90"/>
    <w:rsid w:val="00987CB6"/>
    <w:rsid w:val="00987ED4"/>
    <w:rsid w:val="009902C6"/>
    <w:rsid w:val="00990829"/>
    <w:rsid w:val="00990A5D"/>
    <w:rsid w:val="0099132E"/>
    <w:rsid w:val="00991598"/>
    <w:rsid w:val="00991865"/>
    <w:rsid w:val="00991E34"/>
    <w:rsid w:val="00991FF5"/>
    <w:rsid w:val="009924B6"/>
    <w:rsid w:val="00992722"/>
    <w:rsid w:val="00992B61"/>
    <w:rsid w:val="009935AE"/>
    <w:rsid w:val="00993950"/>
    <w:rsid w:val="00994985"/>
    <w:rsid w:val="00994A43"/>
    <w:rsid w:val="00994AC9"/>
    <w:rsid w:val="00994BAF"/>
    <w:rsid w:val="0099662E"/>
    <w:rsid w:val="00997182"/>
    <w:rsid w:val="009A1038"/>
    <w:rsid w:val="009A171E"/>
    <w:rsid w:val="009A3CE0"/>
    <w:rsid w:val="009A4B87"/>
    <w:rsid w:val="009A4BFB"/>
    <w:rsid w:val="009A54E6"/>
    <w:rsid w:val="009A55FD"/>
    <w:rsid w:val="009A669B"/>
    <w:rsid w:val="009A694F"/>
    <w:rsid w:val="009A6CD0"/>
    <w:rsid w:val="009A7377"/>
    <w:rsid w:val="009A7494"/>
    <w:rsid w:val="009B0938"/>
    <w:rsid w:val="009B0A02"/>
    <w:rsid w:val="009B0D58"/>
    <w:rsid w:val="009B0D9D"/>
    <w:rsid w:val="009B13FA"/>
    <w:rsid w:val="009B196B"/>
    <w:rsid w:val="009B26F9"/>
    <w:rsid w:val="009B2CB0"/>
    <w:rsid w:val="009B3728"/>
    <w:rsid w:val="009B3D77"/>
    <w:rsid w:val="009B63B8"/>
    <w:rsid w:val="009B7A77"/>
    <w:rsid w:val="009B7B7F"/>
    <w:rsid w:val="009B7EF7"/>
    <w:rsid w:val="009C06F3"/>
    <w:rsid w:val="009C34BB"/>
    <w:rsid w:val="009C3765"/>
    <w:rsid w:val="009C578F"/>
    <w:rsid w:val="009C6D4C"/>
    <w:rsid w:val="009D05E4"/>
    <w:rsid w:val="009D0811"/>
    <w:rsid w:val="009D1414"/>
    <w:rsid w:val="009D18B2"/>
    <w:rsid w:val="009D384A"/>
    <w:rsid w:val="009D3FB1"/>
    <w:rsid w:val="009D427C"/>
    <w:rsid w:val="009D42E9"/>
    <w:rsid w:val="009D4EA8"/>
    <w:rsid w:val="009D57A0"/>
    <w:rsid w:val="009D5950"/>
    <w:rsid w:val="009D7400"/>
    <w:rsid w:val="009D7A15"/>
    <w:rsid w:val="009E1365"/>
    <w:rsid w:val="009E18E0"/>
    <w:rsid w:val="009E21EC"/>
    <w:rsid w:val="009E2480"/>
    <w:rsid w:val="009E27EC"/>
    <w:rsid w:val="009E3069"/>
    <w:rsid w:val="009E3913"/>
    <w:rsid w:val="009E3F30"/>
    <w:rsid w:val="009E44F1"/>
    <w:rsid w:val="009E4AB8"/>
    <w:rsid w:val="009E5413"/>
    <w:rsid w:val="009E58BB"/>
    <w:rsid w:val="009E717A"/>
    <w:rsid w:val="009E7571"/>
    <w:rsid w:val="009E7FCC"/>
    <w:rsid w:val="009F0232"/>
    <w:rsid w:val="009F1CF3"/>
    <w:rsid w:val="009F21FE"/>
    <w:rsid w:val="009F255A"/>
    <w:rsid w:val="009F2838"/>
    <w:rsid w:val="009F2F6A"/>
    <w:rsid w:val="009F3C65"/>
    <w:rsid w:val="009F424C"/>
    <w:rsid w:val="009F4691"/>
    <w:rsid w:val="009F46E4"/>
    <w:rsid w:val="009F4BD4"/>
    <w:rsid w:val="009F57C0"/>
    <w:rsid w:val="009F5BAD"/>
    <w:rsid w:val="009F5DC9"/>
    <w:rsid w:val="009F634E"/>
    <w:rsid w:val="009F6708"/>
    <w:rsid w:val="009F6DAF"/>
    <w:rsid w:val="009F77E2"/>
    <w:rsid w:val="00A007CA"/>
    <w:rsid w:val="00A01AA1"/>
    <w:rsid w:val="00A01CEA"/>
    <w:rsid w:val="00A0333B"/>
    <w:rsid w:val="00A03DC9"/>
    <w:rsid w:val="00A03EE3"/>
    <w:rsid w:val="00A041C9"/>
    <w:rsid w:val="00A04C37"/>
    <w:rsid w:val="00A04F65"/>
    <w:rsid w:val="00A053D1"/>
    <w:rsid w:val="00A05A8B"/>
    <w:rsid w:val="00A0615E"/>
    <w:rsid w:val="00A0711A"/>
    <w:rsid w:val="00A10610"/>
    <w:rsid w:val="00A11C82"/>
    <w:rsid w:val="00A13CE0"/>
    <w:rsid w:val="00A13CF1"/>
    <w:rsid w:val="00A1423D"/>
    <w:rsid w:val="00A14C1C"/>
    <w:rsid w:val="00A1531B"/>
    <w:rsid w:val="00A15BC0"/>
    <w:rsid w:val="00A16A22"/>
    <w:rsid w:val="00A17B1A"/>
    <w:rsid w:val="00A215B5"/>
    <w:rsid w:val="00A21A8A"/>
    <w:rsid w:val="00A21AD9"/>
    <w:rsid w:val="00A21C0C"/>
    <w:rsid w:val="00A227C5"/>
    <w:rsid w:val="00A24E13"/>
    <w:rsid w:val="00A25063"/>
    <w:rsid w:val="00A25E80"/>
    <w:rsid w:val="00A26257"/>
    <w:rsid w:val="00A26979"/>
    <w:rsid w:val="00A26D0D"/>
    <w:rsid w:val="00A26EEB"/>
    <w:rsid w:val="00A318BE"/>
    <w:rsid w:val="00A320EA"/>
    <w:rsid w:val="00A32116"/>
    <w:rsid w:val="00A32234"/>
    <w:rsid w:val="00A326E9"/>
    <w:rsid w:val="00A331D5"/>
    <w:rsid w:val="00A336CC"/>
    <w:rsid w:val="00A34228"/>
    <w:rsid w:val="00A35060"/>
    <w:rsid w:val="00A3520D"/>
    <w:rsid w:val="00A36117"/>
    <w:rsid w:val="00A36A33"/>
    <w:rsid w:val="00A36A93"/>
    <w:rsid w:val="00A36B3D"/>
    <w:rsid w:val="00A37FD6"/>
    <w:rsid w:val="00A4047F"/>
    <w:rsid w:val="00A41223"/>
    <w:rsid w:val="00A41C73"/>
    <w:rsid w:val="00A42EF5"/>
    <w:rsid w:val="00A431AC"/>
    <w:rsid w:val="00A4368B"/>
    <w:rsid w:val="00A43CC5"/>
    <w:rsid w:val="00A43D3E"/>
    <w:rsid w:val="00A44068"/>
    <w:rsid w:val="00A4434D"/>
    <w:rsid w:val="00A44EE7"/>
    <w:rsid w:val="00A452CD"/>
    <w:rsid w:val="00A46E99"/>
    <w:rsid w:val="00A4789A"/>
    <w:rsid w:val="00A47BF5"/>
    <w:rsid w:val="00A50339"/>
    <w:rsid w:val="00A507E9"/>
    <w:rsid w:val="00A51D86"/>
    <w:rsid w:val="00A52A18"/>
    <w:rsid w:val="00A52F7C"/>
    <w:rsid w:val="00A53145"/>
    <w:rsid w:val="00A53ED3"/>
    <w:rsid w:val="00A5407C"/>
    <w:rsid w:val="00A5439B"/>
    <w:rsid w:val="00A55940"/>
    <w:rsid w:val="00A566E1"/>
    <w:rsid w:val="00A57541"/>
    <w:rsid w:val="00A602E3"/>
    <w:rsid w:val="00A61837"/>
    <w:rsid w:val="00A61C23"/>
    <w:rsid w:val="00A62AC2"/>
    <w:rsid w:val="00A62C70"/>
    <w:rsid w:val="00A6346A"/>
    <w:rsid w:val="00A637A1"/>
    <w:rsid w:val="00A63830"/>
    <w:rsid w:val="00A63F18"/>
    <w:rsid w:val="00A6446A"/>
    <w:rsid w:val="00A64DC1"/>
    <w:rsid w:val="00A6531B"/>
    <w:rsid w:val="00A66EB5"/>
    <w:rsid w:val="00A675A1"/>
    <w:rsid w:val="00A677DA"/>
    <w:rsid w:val="00A70665"/>
    <w:rsid w:val="00A713C2"/>
    <w:rsid w:val="00A717AC"/>
    <w:rsid w:val="00A7184A"/>
    <w:rsid w:val="00A7285B"/>
    <w:rsid w:val="00A745EF"/>
    <w:rsid w:val="00A74D28"/>
    <w:rsid w:val="00A761BD"/>
    <w:rsid w:val="00A761F8"/>
    <w:rsid w:val="00A76B24"/>
    <w:rsid w:val="00A76DF1"/>
    <w:rsid w:val="00A77420"/>
    <w:rsid w:val="00A77497"/>
    <w:rsid w:val="00A7761E"/>
    <w:rsid w:val="00A77C56"/>
    <w:rsid w:val="00A814F3"/>
    <w:rsid w:val="00A82B60"/>
    <w:rsid w:val="00A84492"/>
    <w:rsid w:val="00A84D9D"/>
    <w:rsid w:val="00A854DA"/>
    <w:rsid w:val="00A85D34"/>
    <w:rsid w:val="00A863CE"/>
    <w:rsid w:val="00A86E18"/>
    <w:rsid w:val="00A87096"/>
    <w:rsid w:val="00A8733B"/>
    <w:rsid w:val="00A900E8"/>
    <w:rsid w:val="00A90511"/>
    <w:rsid w:val="00A91574"/>
    <w:rsid w:val="00A918CB"/>
    <w:rsid w:val="00A9226D"/>
    <w:rsid w:val="00A9254C"/>
    <w:rsid w:val="00A92B9F"/>
    <w:rsid w:val="00A92D27"/>
    <w:rsid w:val="00A93047"/>
    <w:rsid w:val="00A94043"/>
    <w:rsid w:val="00A94300"/>
    <w:rsid w:val="00A946DE"/>
    <w:rsid w:val="00A948B8"/>
    <w:rsid w:val="00A94A9C"/>
    <w:rsid w:val="00A94BF7"/>
    <w:rsid w:val="00A94F90"/>
    <w:rsid w:val="00A958AE"/>
    <w:rsid w:val="00A96A01"/>
    <w:rsid w:val="00A96DE0"/>
    <w:rsid w:val="00A96E70"/>
    <w:rsid w:val="00A96FCE"/>
    <w:rsid w:val="00A97AEB"/>
    <w:rsid w:val="00A97EE2"/>
    <w:rsid w:val="00AA0D2A"/>
    <w:rsid w:val="00AA0E50"/>
    <w:rsid w:val="00AA1778"/>
    <w:rsid w:val="00AA17CC"/>
    <w:rsid w:val="00AA2319"/>
    <w:rsid w:val="00AA3226"/>
    <w:rsid w:val="00AA3C41"/>
    <w:rsid w:val="00AA417E"/>
    <w:rsid w:val="00AA4C21"/>
    <w:rsid w:val="00AA4C8F"/>
    <w:rsid w:val="00AA6625"/>
    <w:rsid w:val="00AA6FAF"/>
    <w:rsid w:val="00AA7DD1"/>
    <w:rsid w:val="00AA7EBF"/>
    <w:rsid w:val="00AB0280"/>
    <w:rsid w:val="00AB0574"/>
    <w:rsid w:val="00AB0EE1"/>
    <w:rsid w:val="00AB1339"/>
    <w:rsid w:val="00AB2886"/>
    <w:rsid w:val="00AB2C34"/>
    <w:rsid w:val="00AB3232"/>
    <w:rsid w:val="00AB39A0"/>
    <w:rsid w:val="00AB3E95"/>
    <w:rsid w:val="00AB476C"/>
    <w:rsid w:val="00AB4AAD"/>
    <w:rsid w:val="00AB50FC"/>
    <w:rsid w:val="00AB5EAA"/>
    <w:rsid w:val="00AB6FB0"/>
    <w:rsid w:val="00AB7D93"/>
    <w:rsid w:val="00AC0017"/>
    <w:rsid w:val="00AC03EF"/>
    <w:rsid w:val="00AC063B"/>
    <w:rsid w:val="00AC1DC4"/>
    <w:rsid w:val="00AC24FD"/>
    <w:rsid w:val="00AC2A3B"/>
    <w:rsid w:val="00AC2ADF"/>
    <w:rsid w:val="00AC3FB2"/>
    <w:rsid w:val="00AC667C"/>
    <w:rsid w:val="00AC6B96"/>
    <w:rsid w:val="00AC6C34"/>
    <w:rsid w:val="00AC735A"/>
    <w:rsid w:val="00AD0639"/>
    <w:rsid w:val="00AD0B45"/>
    <w:rsid w:val="00AD0D5E"/>
    <w:rsid w:val="00AD1989"/>
    <w:rsid w:val="00AD2D5C"/>
    <w:rsid w:val="00AD30DA"/>
    <w:rsid w:val="00AD319C"/>
    <w:rsid w:val="00AD3C41"/>
    <w:rsid w:val="00AD535A"/>
    <w:rsid w:val="00AE0027"/>
    <w:rsid w:val="00AE0178"/>
    <w:rsid w:val="00AE0460"/>
    <w:rsid w:val="00AE04FC"/>
    <w:rsid w:val="00AE0A52"/>
    <w:rsid w:val="00AE0D2C"/>
    <w:rsid w:val="00AE13AE"/>
    <w:rsid w:val="00AE2F4C"/>
    <w:rsid w:val="00AE3020"/>
    <w:rsid w:val="00AE3FAC"/>
    <w:rsid w:val="00AE44F6"/>
    <w:rsid w:val="00AE504E"/>
    <w:rsid w:val="00AE513B"/>
    <w:rsid w:val="00AE520E"/>
    <w:rsid w:val="00AE54FE"/>
    <w:rsid w:val="00AE55D4"/>
    <w:rsid w:val="00AE615E"/>
    <w:rsid w:val="00AE6170"/>
    <w:rsid w:val="00AE630B"/>
    <w:rsid w:val="00AE66B0"/>
    <w:rsid w:val="00AE6BB6"/>
    <w:rsid w:val="00AE7BF5"/>
    <w:rsid w:val="00AE7D1D"/>
    <w:rsid w:val="00AF1505"/>
    <w:rsid w:val="00AF3E52"/>
    <w:rsid w:val="00AF3EE0"/>
    <w:rsid w:val="00AF4EF7"/>
    <w:rsid w:val="00AF55FD"/>
    <w:rsid w:val="00AF5623"/>
    <w:rsid w:val="00AF58BE"/>
    <w:rsid w:val="00AF5CC8"/>
    <w:rsid w:val="00AF6BA1"/>
    <w:rsid w:val="00AF6E0E"/>
    <w:rsid w:val="00AF7007"/>
    <w:rsid w:val="00AF7957"/>
    <w:rsid w:val="00AF7A12"/>
    <w:rsid w:val="00B00142"/>
    <w:rsid w:val="00B003D9"/>
    <w:rsid w:val="00B01C94"/>
    <w:rsid w:val="00B01E20"/>
    <w:rsid w:val="00B0248A"/>
    <w:rsid w:val="00B02E5C"/>
    <w:rsid w:val="00B03DEC"/>
    <w:rsid w:val="00B04A68"/>
    <w:rsid w:val="00B050ED"/>
    <w:rsid w:val="00B053E8"/>
    <w:rsid w:val="00B05686"/>
    <w:rsid w:val="00B057B0"/>
    <w:rsid w:val="00B05C75"/>
    <w:rsid w:val="00B067A3"/>
    <w:rsid w:val="00B06955"/>
    <w:rsid w:val="00B06BB3"/>
    <w:rsid w:val="00B10239"/>
    <w:rsid w:val="00B10E31"/>
    <w:rsid w:val="00B11278"/>
    <w:rsid w:val="00B12086"/>
    <w:rsid w:val="00B1241D"/>
    <w:rsid w:val="00B126E9"/>
    <w:rsid w:val="00B1283C"/>
    <w:rsid w:val="00B12BDE"/>
    <w:rsid w:val="00B144D8"/>
    <w:rsid w:val="00B14A79"/>
    <w:rsid w:val="00B14B43"/>
    <w:rsid w:val="00B14DDB"/>
    <w:rsid w:val="00B15B2F"/>
    <w:rsid w:val="00B15B50"/>
    <w:rsid w:val="00B1762C"/>
    <w:rsid w:val="00B20109"/>
    <w:rsid w:val="00B20120"/>
    <w:rsid w:val="00B20963"/>
    <w:rsid w:val="00B20B3E"/>
    <w:rsid w:val="00B21BF9"/>
    <w:rsid w:val="00B22023"/>
    <w:rsid w:val="00B225C7"/>
    <w:rsid w:val="00B22A7D"/>
    <w:rsid w:val="00B2326E"/>
    <w:rsid w:val="00B233B1"/>
    <w:rsid w:val="00B24FF1"/>
    <w:rsid w:val="00B2664D"/>
    <w:rsid w:val="00B2684E"/>
    <w:rsid w:val="00B26A37"/>
    <w:rsid w:val="00B26AAC"/>
    <w:rsid w:val="00B271D4"/>
    <w:rsid w:val="00B27A62"/>
    <w:rsid w:val="00B307F0"/>
    <w:rsid w:val="00B30FA8"/>
    <w:rsid w:val="00B31BFC"/>
    <w:rsid w:val="00B32039"/>
    <w:rsid w:val="00B327CA"/>
    <w:rsid w:val="00B32DBC"/>
    <w:rsid w:val="00B343A4"/>
    <w:rsid w:val="00B34650"/>
    <w:rsid w:val="00B349EF"/>
    <w:rsid w:val="00B34B89"/>
    <w:rsid w:val="00B35181"/>
    <w:rsid w:val="00B352BC"/>
    <w:rsid w:val="00B359F9"/>
    <w:rsid w:val="00B36D26"/>
    <w:rsid w:val="00B371C2"/>
    <w:rsid w:val="00B37BEF"/>
    <w:rsid w:val="00B404E4"/>
    <w:rsid w:val="00B40B3E"/>
    <w:rsid w:val="00B40BFD"/>
    <w:rsid w:val="00B4164E"/>
    <w:rsid w:val="00B42ECA"/>
    <w:rsid w:val="00B448F7"/>
    <w:rsid w:val="00B4577A"/>
    <w:rsid w:val="00B45E25"/>
    <w:rsid w:val="00B475CA"/>
    <w:rsid w:val="00B47DFE"/>
    <w:rsid w:val="00B516A1"/>
    <w:rsid w:val="00B53635"/>
    <w:rsid w:val="00B53DD0"/>
    <w:rsid w:val="00B54161"/>
    <w:rsid w:val="00B546B0"/>
    <w:rsid w:val="00B557EA"/>
    <w:rsid w:val="00B55AF4"/>
    <w:rsid w:val="00B55DB3"/>
    <w:rsid w:val="00B56EBD"/>
    <w:rsid w:val="00B56F05"/>
    <w:rsid w:val="00B57EE7"/>
    <w:rsid w:val="00B6159E"/>
    <w:rsid w:val="00B62D51"/>
    <w:rsid w:val="00B636EC"/>
    <w:rsid w:val="00B638B6"/>
    <w:rsid w:val="00B64CD8"/>
    <w:rsid w:val="00B6583C"/>
    <w:rsid w:val="00B65BF1"/>
    <w:rsid w:val="00B66259"/>
    <w:rsid w:val="00B66322"/>
    <w:rsid w:val="00B66AC8"/>
    <w:rsid w:val="00B67905"/>
    <w:rsid w:val="00B67ABB"/>
    <w:rsid w:val="00B7167D"/>
    <w:rsid w:val="00B719C8"/>
    <w:rsid w:val="00B7222D"/>
    <w:rsid w:val="00B72E0B"/>
    <w:rsid w:val="00B7343F"/>
    <w:rsid w:val="00B73BE6"/>
    <w:rsid w:val="00B74842"/>
    <w:rsid w:val="00B74C04"/>
    <w:rsid w:val="00B74C71"/>
    <w:rsid w:val="00B75650"/>
    <w:rsid w:val="00B76D21"/>
    <w:rsid w:val="00B76E4B"/>
    <w:rsid w:val="00B7768B"/>
    <w:rsid w:val="00B807EE"/>
    <w:rsid w:val="00B80C98"/>
    <w:rsid w:val="00B81914"/>
    <w:rsid w:val="00B81CFB"/>
    <w:rsid w:val="00B83815"/>
    <w:rsid w:val="00B838BA"/>
    <w:rsid w:val="00B84713"/>
    <w:rsid w:val="00B84D54"/>
    <w:rsid w:val="00B85037"/>
    <w:rsid w:val="00B858A1"/>
    <w:rsid w:val="00B858B5"/>
    <w:rsid w:val="00B86346"/>
    <w:rsid w:val="00B9002F"/>
    <w:rsid w:val="00B905DF"/>
    <w:rsid w:val="00B9180F"/>
    <w:rsid w:val="00B92B7B"/>
    <w:rsid w:val="00B92EF2"/>
    <w:rsid w:val="00B92F74"/>
    <w:rsid w:val="00B93465"/>
    <w:rsid w:val="00B93B22"/>
    <w:rsid w:val="00B93E52"/>
    <w:rsid w:val="00B94484"/>
    <w:rsid w:val="00B94CC9"/>
    <w:rsid w:val="00B951DA"/>
    <w:rsid w:val="00B9560A"/>
    <w:rsid w:val="00B95AA2"/>
    <w:rsid w:val="00B968E3"/>
    <w:rsid w:val="00B96D43"/>
    <w:rsid w:val="00BA08AB"/>
    <w:rsid w:val="00BA0ED9"/>
    <w:rsid w:val="00BA1049"/>
    <w:rsid w:val="00BA1B61"/>
    <w:rsid w:val="00BA1C02"/>
    <w:rsid w:val="00BA1C8F"/>
    <w:rsid w:val="00BA2C4C"/>
    <w:rsid w:val="00BA5D3E"/>
    <w:rsid w:val="00BA74B7"/>
    <w:rsid w:val="00BB0CB0"/>
    <w:rsid w:val="00BB1E4E"/>
    <w:rsid w:val="00BB2643"/>
    <w:rsid w:val="00BB26FD"/>
    <w:rsid w:val="00BB4088"/>
    <w:rsid w:val="00BB40B5"/>
    <w:rsid w:val="00BB4193"/>
    <w:rsid w:val="00BB5870"/>
    <w:rsid w:val="00BB5D05"/>
    <w:rsid w:val="00BB680D"/>
    <w:rsid w:val="00BC141F"/>
    <w:rsid w:val="00BC1CF7"/>
    <w:rsid w:val="00BC2C93"/>
    <w:rsid w:val="00BC3F7E"/>
    <w:rsid w:val="00BC5A7D"/>
    <w:rsid w:val="00BC60BB"/>
    <w:rsid w:val="00BC693D"/>
    <w:rsid w:val="00BC6D55"/>
    <w:rsid w:val="00BC6D95"/>
    <w:rsid w:val="00BC7228"/>
    <w:rsid w:val="00BC77C1"/>
    <w:rsid w:val="00BC795B"/>
    <w:rsid w:val="00BD11E9"/>
    <w:rsid w:val="00BD4A8B"/>
    <w:rsid w:val="00BD54B6"/>
    <w:rsid w:val="00BD584F"/>
    <w:rsid w:val="00BD5C64"/>
    <w:rsid w:val="00BD5E1C"/>
    <w:rsid w:val="00BD5FD0"/>
    <w:rsid w:val="00BE0F1F"/>
    <w:rsid w:val="00BE11B9"/>
    <w:rsid w:val="00BE3466"/>
    <w:rsid w:val="00BE3489"/>
    <w:rsid w:val="00BE3E02"/>
    <w:rsid w:val="00BE40E3"/>
    <w:rsid w:val="00BE5CB2"/>
    <w:rsid w:val="00BE6760"/>
    <w:rsid w:val="00BE731A"/>
    <w:rsid w:val="00BE7572"/>
    <w:rsid w:val="00BE7A7E"/>
    <w:rsid w:val="00BF0605"/>
    <w:rsid w:val="00BF1050"/>
    <w:rsid w:val="00BF1423"/>
    <w:rsid w:val="00BF1669"/>
    <w:rsid w:val="00BF2A80"/>
    <w:rsid w:val="00BF377F"/>
    <w:rsid w:val="00BF3C28"/>
    <w:rsid w:val="00BF3C3F"/>
    <w:rsid w:val="00BF3CC4"/>
    <w:rsid w:val="00BF49F5"/>
    <w:rsid w:val="00BF56D8"/>
    <w:rsid w:val="00BF69D5"/>
    <w:rsid w:val="00BF758F"/>
    <w:rsid w:val="00C00163"/>
    <w:rsid w:val="00C00637"/>
    <w:rsid w:val="00C00D4D"/>
    <w:rsid w:val="00C02F00"/>
    <w:rsid w:val="00C03206"/>
    <w:rsid w:val="00C03D03"/>
    <w:rsid w:val="00C04421"/>
    <w:rsid w:val="00C04B19"/>
    <w:rsid w:val="00C04F46"/>
    <w:rsid w:val="00C057C8"/>
    <w:rsid w:val="00C0598D"/>
    <w:rsid w:val="00C06B61"/>
    <w:rsid w:val="00C07022"/>
    <w:rsid w:val="00C073AB"/>
    <w:rsid w:val="00C0745B"/>
    <w:rsid w:val="00C07C32"/>
    <w:rsid w:val="00C07EA2"/>
    <w:rsid w:val="00C07EED"/>
    <w:rsid w:val="00C10DCC"/>
    <w:rsid w:val="00C10F07"/>
    <w:rsid w:val="00C11131"/>
    <w:rsid w:val="00C11945"/>
    <w:rsid w:val="00C1195D"/>
    <w:rsid w:val="00C119F7"/>
    <w:rsid w:val="00C13F54"/>
    <w:rsid w:val="00C1552A"/>
    <w:rsid w:val="00C15E62"/>
    <w:rsid w:val="00C16101"/>
    <w:rsid w:val="00C16697"/>
    <w:rsid w:val="00C173C6"/>
    <w:rsid w:val="00C17454"/>
    <w:rsid w:val="00C17EA4"/>
    <w:rsid w:val="00C211D4"/>
    <w:rsid w:val="00C2235E"/>
    <w:rsid w:val="00C22662"/>
    <w:rsid w:val="00C239A3"/>
    <w:rsid w:val="00C23E0F"/>
    <w:rsid w:val="00C2461D"/>
    <w:rsid w:val="00C25BA0"/>
    <w:rsid w:val="00C266AD"/>
    <w:rsid w:val="00C26721"/>
    <w:rsid w:val="00C3053F"/>
    <w:rsid w:val="00C30FFA"/>
    <w:rsid w:val="00C31792"/>
    <w:rsid w:val="00C317E0"/>
    <w:rsid w:val="00C31839"/>
    <w:rsid w:val="00C320F7"/>
    <w:rsid w:val="00C342FF"/>
    <w:rsid w:val="00C34D03"/>
    <w:rsid w:val="00C35E46"/>
    <w:rsid w:val="00C35E73"/>
    <w:rsid w:val="00C360DB"/>
    <w:rsid w:val="00C36820"/>
    <w:rsid w:val="00C3707D"/>
    <w:rsid w:val="00C40722"/>
    <w:rsid w:val="00C40751"/>
    <w:rsid w:val="00C40A1D"/>
    <w:rsid w:val="00C40BA4"/>
    <w:rsid w:val="00C41385"/>
    <w:rsid w:val="00C41427"/>
    <w:rsid w:val="00C42C7C"/>
    <w:rsid w:val="00C43184"/>
    <w:rsid w:val="00C44406"/>
    <w:rsid w:val="00C44489"/>
    <w:rsid w:val="00C44926"/>
    <w:rsid w:val="00C45055"/>
    <w:rsid w:val="00C453C6"/>
    <w:rsid w:val="00C45F99"/>
    <w:rsid w:val="00C4615E"/>
    <w:rsid w:val="00C46D03"/>
    <w:rsid w:val="00C47039"/>
    <w:rsid w:val="00C47A0E"/>
    <w:rsid w:val="00C47EB2"/>
    <w:rsid w:val="00C506C7"/>
    <w:rsid w:val="00C508A3"/>
    <w:rsid w:val="00C50E9F"/>
    <w:rsid w:val="00C526C9"/>
    <w:rsid w:val="00C542E8"/>
    <w:rsid w:val="00C54CA3"/>
    <w:rsid w:val="00C54CB9"/>
    <w:rsid w:val="00C551F9"/>
    <w:rsid w:val="00C56D0F"/>
    <w:rsid w:val="00C57AB3"/>
    <w:rsid w:val="00C6023C"/>
    <w:rsid w:val="00C629BD"/>
    <w:rsid w:val="00C62DBE"/>
    <w:rsid w:val="00C63642"/>
    <w:rsid w:val="00C64344"/>
    <w:rsid w:val="00C64360"/>
    <w:rsid w:val="00C65465"/>
    <w:rsid w:val="00C65793"/>
    <w:rsid w:val="00C70435"/>
    <w:rsid w:val="00C706AA"/>
    <w:rsid w:val="00C70F84"/>
    <w:rsid w:val="00C7160F"/>
    <w:rsid w:val="00C724AC"/>
    <w:rsid w:val="00C73035"/>
    <w:rsid w:val="00C730AD"/>
    <w:rsid w:val="00C73562"/>
    <w:rsid w:val="00C73678"/>
    <w:rsid w:val="00C7415A"/>
    <w:rsid w:val="00C74A24"/>
    <w:rsid w:val="00C74DB5"/>
    <w:rsid w:val="00C75AE9"/>
    <w:rsid w:val="00C762E6"/>
    <w:rsid w:val="00C76832"/>
    <w:rsid w:val="00C76855"/>
    <w:rsid w:val="00C76ECC"/>
    <w:rsid w:val="00C77005"/>
    <w:rsid w:val="00C771E2"/>
    <w:rsid w:val="00C77231"/>
    <w:rsid w:val="00C775B1"/>
    <w:rsid w:val="00C77DC3"/>
    <w:rsid w:val="00C825D3"/>
    <w:rsid w:val="00C826AD"/>
    <w:rsid w:val="00C837A8"/>
    <w:rsid w:val="00C85042"/>
    <w:rsid w:val="00C8518F"/>
    <w:rsid w:val="00C859CF"/>
    <w:rsid w:val="00C87FEB"/>
    <w:rsid w:val="00C907D1"/>
    <w:rsid w:val="00C9153D"/>
    <w:rsid w:val="00C91BE5"/>
    <w:rsid w:val="00C920C5"/>
    <w:rsid w:val="00C929EA"/>
    <w:rsid w:val="00C93962"/>
    <w:rsid w:val="00C93A0D"/>
    <w:rsid w:val="00C94FF8"/>
    <w:rsid w:val="00C95C8D"/>
    <w:rsid w:val="00C95E73"/>
    <w:rsid w:val="00C962C7"/>
    <w:rsid w:val="00C963F7"/>
    <w:rsid w:val="00C96E7B"/>
    <w:rsid w:val="00C978DF"/>
    <w:rsid w:val="00CA07A6"/>
    <w:rsid w:val="00CA26B2"/>
    <w:rsid w:val="00CA292A"/>
    <w:rsid w:val="00CA389F"/>
    <w:rsid w:val="00CA7DEB"/>
    <w:rsid w:val="00CB0A7C"/>
    <w:rsid w:val="00CB0CDD"/>
    <w:rsid w:val="00CB11D3"/>
    <w:rsid w:val="00CB2004"/>
    <w:rsid w:val="00CB2104"/>
    <w:rsid w:val="00CB2777"/>
    <w:rsid w:val="00CB2F64"/>
    <w:rsid w:val="00CB38B0"/>
    <w:rsid w:val="00CB3CB5"/>
    <w:rsid w:val="00CB45B5"/>
    <w:rsid w:val="00CB5362"/>
    <w:rsid w:val="00CB5C8F"/>
    <w:rsid w:val="00CB737B"/>
    <w:rsid w:val="00CB7E77"/>
    <w:rsid w:val="00CC0119"/>
    <w:rsid w:val="00CC0526"/>
    <w:rsid w:val="00CC0FCF"/>
    <w:rsid w:val="00CC1BCD"/>
    <w:rsid w:val="00CC216F"/>
    <w:rsid w:val="00CC2482"/>
    <w:rsid w:val="00CC2C29"/>
    <w:rsid w:val="00CC3283"/>
    <w:rsid w:val="00CC3B10"/>
    <w:rsid w:val="00CC4B37"/>
    <w:rsid w:val="00CC76AE"/>
    <w:rsid w:val="00CC7F28"/>
    <w:rsid w:val="00CD015A"/>
    <w:rsid w:val="00CD0298"/>
    <w:rsid w:val="00CD05B8"/>
    <w:rsid w:val="00CD07DA"/>
    <w:rsid w:val="00CD117B"/>
    <w:rsid w:val="00CD20D8"/>
    <w:rsid w:val="00CD22F1"/>
    <w:rsid w:val="00CD2737"/>
    <w:rsid w:val="00CD2DBA"/>
    <w:rsid w:val="00CD3499"/>
    <w:rsid w:val="00CD35EF"/>
    <w:rsid w:val="00CD38CD"/>
    <w:rsid w:val="00CD3E12"/>
    <w:rsid w:val="00CD3E38"/>
    <w:rsid w:val="00CD53A1"/>
    <w:rsid w:val="00CD56E9"/>
    <w:rsid w:val="00CD5CC2"/>
    <w:rsid w:val="00CD6512"/>
    <w:rsid w:val="00CE1CB0"/>
    <w:rsid w:val="00CE24FC"/>
    <w:rsid w:val="00CE2BE2"/>
    <w:rsid w:val="00CE2D1F"/>
    <w:rsid w:val="00CE3415"/>
    <w:rsid w:val="00CE3452"/>
    <w:rsid w:val="00CE4B63"/>
    <w:rsid w:val="00CF00E5"/>
    <w:rsid w:val="00CF0347"/>
    <w:rsid w:val="00CF115F"/>
    <w:rsid w:val="00CF135F"/>
    <w:rsid w:val="00CF2438"/>
    <w:rsid w:val="00CF3FCC"/>
    <w:rsid w:val="00CF4002"/>
    <w:rsid w:val="00CF42CB"/>
    <w:rsid w:val="00CF545C"/>
    <w:rsid w:val="00CF550A"/>
    <w:rsid w:val="00CF6431"/>
    <w:rsid w:val="00CF7038"/>
    <w:rsid w:val="00D00055"/>
    <w:rsid w:val="00D002DF"/>
    <w:rsid w:val="00D00E84"/>
    <w:rsid w:val="00D010BD"/>
    <w:rsid w:val="00D0141B"/>
    <w:rsid w:val="00D01F69"/>
    <w:rsid w:val="00D02449"/>
    <w:rsid w:val="00D027D0"/>
    <w:rsid w:val="00D02F68"/>
    <w:rsid w:val="00D032C2"/>
    <w:rsid w:val="00D040B5"/>
    <w:rsid w:val="00D0464E"/>
    <w:rsid w:val="00D0658E"/>
    <w:rsid w:val="00D1063A"/>
    <w:rsid w:val="00D1124F"/>
    <w:rsid w:val="00D11613"/>
    <w:rsid w:val="00D11663"/>
    <w:rsid w:val="00D125A5"/>
    <w:rsid w:val="00D12D8C"/>
    <w:rsid w:val="00D12F05"/>
    <w:rsid w:val="00D13050"/>
    <w:rsid w:val="00D131D4"/>
    <w:rsid w:val="00D133AD"/>
    <w:rsid w:val="00D1422E"/>
    <w:rsid w:val="00D1458A"/>
    <w:rsid w:val="00D1499E"/>
    <w:rsid w:val="00D14D35"/>
    <w:rsid w:val="00D1518C"/>
    <w:rsid w:val="00D1527C"/>
    <w:rsid w:val="00D15655"/>
    <w:rsid w:val="00D1616C"/>
    <w:rsid w:val="00D1619C"/>
    <w:rsid w:val="00D16521"/>
    <w:rsid w:val="00D16E5A"/>
    <w:rsid w:val="00D17890"/>
    <w:rsid w:val="00D17E31"/>
    <w:rsid w:val="00D20154"/>
    <w:rsid w:val="00D205DA"/>
    <w:rsid w:val="00D20EF8"/>
    <w:rsid w:val="00D21A32"/>
    <w:rsid w:val="00D21A38"/>
    <w:rsid w:val="00D21AA1"/>
    <w:rsid w:val="00D23988"/>
    <w:rsid w:val="00D25195"/>
    <w:rsid w:val="00D25689"/>
    <w:rsid w:val="00D25B79"/>
    <w:rsid w:val="00D26394"/>
    <w:rsid w:val="00D26407"/>
    <w:rsid w:val="00D26A38"/>
    <w:rsid w:val="00D271F2"/>
    <w:rsid w:val="00D276FE"/>
    <w:rsid w:val="00D2784E"/>
    <w:rsid w:val="00D27AAD"/>
    <w:rsid w:val="00D27DC4"/>
    <w:rsid w:val="00D3021E"/>
    <w:rsid w:val="00D3056E"/>
    <w:rsid w:val="00D308FB"/>
    <w:rsid w:val="00D325F5"/>
    <w:rsid w:val="00D328D8"/>
    <w:rsid w:val="00D32B7B"/>
    <w:rsid w:val="00D32E9B"/>
    <w:rsid w:val="00D33813"/>
    <w:rsid w:val="00D33CD6"/>
    <w:rsid w:val="00D33D22"/>
    <w:rsid w:val="00D34093"/>
    <w:rsid w:val="00D34D8A"/>
    <w:rsid w:val="00D35174"/>
    <w:rsid w:val="00D36ACF"/>
    <w:rsid w:val="00D36D8F"/>
    <w:rsid w:val="00D36E13"/>
    <w:rsid w:val="00D371FF"/>
    <w:rsid w:val="00D37245"/>
    <w:rsid w:val="00D37C3B"/>
    <w:rsid w:val="00D409F4"/>
    <w:rsid w:val="00D41DA3"/>
    <w:rsid w:val="00D426C8"/>
    <w:rsid w:val="00D429F0"/>
    <w:rsid w:val="00D42ACB"/>
    <w:rsid w:val="00D43146"/>
    <w:rsid w:val="00D4559E"/>
    <w:rsid w:val="00D4574C"/>
    <w:rsid w:val="00D463B6"/>
    <w:rsid w:val="00D466D1"/>
    <w:rsid w:val="00D50960"/>
    <w:rsid w:val="00D50D16"/>
    <w:rsid w:val="00D5123D"/>
    <w:rsid w:val="00D512E8"/>
    <w:rsid w:val="00D5144B"/>
    <w:rsid w:val="00D51726"/>
    <w:rsid w:val="00D52685"/>
    <w:rsid w:val="00D52B6A"/>
    <w:rsid w:val="00D52DA9"/>
    <w:rsid w:val="00D53366"/>
    <w:rsid w:val="00D53C7C"/>
    <w:rsid w:val="00D540F4"/>
    <w:rsid w:val="00D544B0"/>
    <w:rsid w:val="00D54988"/>
    <w:rsid w:val="00D54D88"/>
    <w:rsid w:val="00D5517C"/>
    <w:rsid w:val="00D57100"/>
    <w:rsid w:val="00D575E5"/>
    <w:rsid w:val="00D6065E"/>
    <w:rsid w:val="00D606BE"/>
    <w:rsid w:val="00D60C27"/>
    <w:rsid w:val="00D61038"/>
    <w:rsid w:val="00D610BB"/>
    <w:rsid w:val="00D61113"/>
    <w:rsid w:val="00D61F09"/>
    <w:rsid w:val="00D62152"/>
    <w:rsid w:val="00D6303B"/>
    <w:rsid w:val="00D638D9"/>
    <w:rsid w:val="00D63E2E"/>
    <w:rsid w:val="00D640D0"/>
    <w:rsid w:val="00D64F33"/>
    <w:rsid w:val="00D655EE"/>
    <w:rsid w:val="00D65C29"/>
    <w:rsid w:val="00D6662E"/>
    <w:rsid w:val="00D6724F"/>
    <w:rsid w:val="00D67521"/>
    <w:rsid w:val="00D67640"/>
    <w:rsid w:val="00D703A5"/>
    <w:rsid w:val="00D70819"/>
    <w:rsid w:val="00D70B31"/>
    <w:rsid w:val="00D70B99"/>
    <w:rsid w:val="00D71E60"/>
    <w:rsid w:val="00D7298D"/>
    <w:rsid w:val="00D72B20"/>
    <w:rsid w:val="00D730C0"/>
    <w:rsid w:val="00D7342F"/>
    <w:rsid w:val="00D73D15"/>
    <w:rsid w:val="00D74434"/>
    <w:rsid w:val="00D74A42"/>
    <w:rsid w:val="00D74C05"/>
    <w:rsid w:val="00D74C55"/>
    <w:rsid w:val="00D74EA3"/>
    <w:rsid w:val="00D75042"/>
    <w:rsid w:val="00D77838"/>
    <w:rsid w:val="00D80DFD"/>
    <w:rsid w:val="00D81AC2"/>
    <w:rsid w:val="00D82A47"/>
    <w:rsid w:val="00D83DF0"/>
    <w:rsid w:val="00D83F29"/>
    <w:rsid w:val="00D84AB1"/>
    <w:rsid w:val="00D85F01"/>
    <w:rsid w:val="00D8707F"/>
    <w:rsid w:val="00D905F0"/>
    <w:rsid w:val="00D91476"/>
    <w:rsid w:val="00D925C2"/>
    <w:rsid w:val="00D92672"/>
    <w:rsid w:val="00D92FE1"/>
    <w:rsid w:val="00D94436"/>
    <w:rsid w:val="00D951F3"/>
    <w:rsid w:val="00D954E1"/>
    <w:rsid w:val="00D95884"/>
    <w:rsid w:val="00D9602B"/>
    <w:rsid w:val="00D96254"/>
    <w:rsid w:val="00D96D20"/>
    <w:rsid w:val="00D97308"/>
    <w:rsid w:val="00D9753F"/>
    <w:rsid w:val="00D97D98"/>
    <w:rsid w:val="00DA1514"/>
    <w:rsid w:val="00DA2FAA"/>
    <w:rsid w:val="00DA3015"/>
    <w:rsid w:val="00DA3405"/>
    <w:rsid w:val="00DA3E47"/>
    <w:rsid w:val="00DA3ECC"/>
    <w:rsid w:val="00DA41EA"/>
    <w:rsid w:val="00DA49DF"/>
    <w:rsid w:val="00DA50C8"/>
    <w:rsid w:val="00DA553B"/>
    <w:rsid w:val="00DA617F"/>
    <w:rsid w:val="00DA6F48"/>
    <w:rsid w:val="00DA70CE"/>
    <w:rsid w:val="00DA7734"/>
    <w:rsid w:val="00DA7EA1"/>
    <w:rsid w:val="00DB0AEC"/>
    <w:rsid w:val="00DB0BBC"/>
    <w:rsid w:val="00DB12B3"/>
    <w:rsid w:val="00DB12BA"/>
    <w:rsid w:val="00DB1BA0"/>
    <w:rsid w:val="00DB2BC4"/>
    <w:rsid w:val="00DB2DC6"/>
    <w:rsid w:val="00DB2FA2"/>
    <w:rsid w:val="00DB3303"/>
    <w:rsid w:val="00DB3578"/>
    <w:rsid w:val="00DB46E6"/>
    <w:rsid w:val="00DB6F37"/>
    <w:rsid w:val="00DB76A8"/>
    <w:rsid w:val="00DC0B9A"/>
    <w:rsid w:val="00DC1201"/>
    <w:rsid w:val="00DC2918"/>
    <w:rsid w:val="00DC292D"/>
    <w:rsid w:val="00DC33FE"/>
    <w:rsid w:val="00DC366B"/>
    <w:rsid w:val="00DC3789"/>
    <w:rsid w:val="00DC564A"/>
    <w:rsid w:val="00DC5D83"/>
    <w:rsid w:val="00DC6ED6"/>
    <w:rsid w:val="00DC7204"/>
    <w:rsid w:val="00DC756B"/>
    <w:rsid w:val="00DC7735"/>
    <w:rsid w:val="00DC783F"/>
    <w:rsid w:val="00DC7D27"/>
    <w:rsid w:val="00DD052B"/>
    <w:rsid w:val="00DD0F79"/>
    <w:rsid w:val="00DD15DB"/>
    <w:rsid w:val="00DD192D"/>
    <w:rsid w:val="00DD1E4A"/>
    <w:rsid w:val="00DD37D8"/>
    <w:rsid w:val="00DD4D25"/>
    <w:rsid w:val="00DD505F"/>
    <w:rsid w:val="00DD54B7"/>
    <w:rsid w:val="00DD5675"/>
    <w:rsid w:val="00DD6649"/>
    <w:rsid w:val="00DD68D9"/>
    <w:rsid w:val="00DD6B04"/>
    <w:rsid w:val="00DD6D60"/>
    <w:rsid w:val="00DD6EFE"/>
    <w:rsid w:val="00DD7592"/>
    <w:rsid w:val="00DD7AC6"/>
    <w:rsid w:val="00DE0280"/>
    <w:rsid w:val="00DE087E"/>
    <w:rsid w:val="00DE0E3E"/>
    <w:rsid w:val="00DE0F80"/>
    <w:rsid w:val="00DE1251"/>
    <w:rsid w:val="00DE27E4"/>
    <w:rsid w:val="00DE2B85"/>
    <w:rsid w:val="00DE31D5"/>
    <w:rsid w:val="00DE4959"/>
    <w:rsid w:val="00DE49F3"/>
    <w:rsid w:val="00DE4F5C"/>
    <w:rsid w:val="00DE57FE"/>
    <w:rsid w:val="00DE588E"/>
    <w:rsid w:val="00DE5B21"/>
    <w:rsid w:val="00DE5E3A"/>
    <w:rsid w:val="00DE65E5"/>
    <w:rsid w:val="00DE6E80"/>
    <w:rsid w:val="00DE77A5"/>
    <w:rsid w:val="00DF039B"/>
    <w:rsid w:val="00DF060F"/>
    <w:rsid w:val="00DF0A1B"/>
    <w:rsid w:val="00DF0D27"/>
    <w:rsid w:val="00DF0FED"/>
    <w:rsid w:val="00DF1244"/>
    <w:rsid w:val="00DF16E8"/>
    <w:rsid w:val="00DF28A5"/>
    <w:rsid w:val="00DF2A15"/>
    <w:rsid w:val="00DF35A1"/>
    <w:rsid w:val="00DF3D65"/>
    <w:rsid w:val="00DF3F6D"/>
    <w:rsid w:val="00DF4447"/>
    <w:rsid w:val="00DF4E64"/>
    <w:rsid w:val="00DF590D"/>
    <w:rsid w:val="00DF5BF9"/>
    <w:rsid w:val="00DF76E1"/>
    <w:rsid w:val="00E00780"/>
    <w:rsid w:val="00E0102B"/>
    <w:rsid w:val="00E01656"/>
    <w:rsid w:val="00E026EE"/>
    <w:rsid w:val="00E0433F"/>
    <w:rsid w:val="00E04F51"/>
    <w:rsid w:val="00E05407"/>
    <w:rsid w:val="00E05585"/>
    <w:rsid w:val="00E05B43"/>
    <w:rsid w:val="00E077A6"/>
    <w:rsid w:val="00E10936"/>
    <w:rsid w:val="00E10A49"/>
    <w:rsid w:val="00E11579"/>
    <w:rsid w:val="00E11C87"/>
    <w:rsid w:val="00E13316"/>
    <w:rsid w:val="00E14019"/>
    <w:rsid w:val="00E1537E"/>
    <w:rsid w:val="00E15BF8"/>
    <w:rsid w:val="00E15CCE"/>
    <w:rsid w:val="00E15D7B"/>
    <w:rsid w:val="00E16391"/>
    <w:rsid w:val="00E207AA"/>
    <w:rsid w:val="00E22E4F"/>
    <w:rsid w:val="00E238EF"/>
    <w:rsid w:val="00E23AA2"/>
    <w:rsid w:val="00E242D4"/>
    <w:rsid w:val="00E24833"/>
    <w:rsid w:val="00E249B1"/>
    <w:rsid w:val="00E24AB8"/>
    <w:rsid w:val="00E26CBA"/>
    <w:rsid w:val="00E27078"/>
    <w:rsid w:val="00E276A7"/>
    <w:rsid w:val="00E2797C"/>
    <w:rsid w:val="00E3139C"/>
    <w:rsid w:val="00E313F7"/>
    <w:rsid w:val="00E32226"/>
    <w:rsid w:val="00E32A1E"/>
    <w:rsid w:val="00E32DC8"/>
    <w:rsid w:val="00E3388A"/>
    <w:rsid w:val="00E33AA0"/>
    <w:rsid w:val="00E36238"/>
    <w:rsid w:val="00E36912"/>
    <w:rsid w:val="00E36EE5"/>
    <w:rsid w:val="00E37349"/>
    <w:rsid w:val="00E37427"/>
    <w:rsid w:val="00E37F54"/>
    <w:rsid w:val="00E412AF"/>
    <w:rsid w:val="00E415D4"/>
    <w:rsid w:val="00E42DB8"/>
    <w:rsid w:val="00E442E0"/>
    <w:rsid w:val="00E4481F"/>
    <w:rsid w:val="00E44AB1"/>
    <w:rsid w:val="00E45569"/>
    <w:rsid w:val="00E4734E"/>
    <w:rsid w:val="00E474B5"/>
    <w:rsid w:val="00E47582"/>
    <w:rsid w:val="00E477ED"/>
    <w:rsid w:val="00E479A5"/>
    <w:rsid w:val="00E47A3D"/>
    <w:rsid w:val="00E5008B"/>
    <w:rsid w:val="00E50C47"/>
    <w:rsid w:val="00E50D44"/>
    <w:rsid w:val="00E52074"/>
    <w:rsid w:val="00E52426"/>
    <w:rsid w:val="00E5280A"/>
    <w:rsid w:val="00E53A51"/>
    <w:rsid w:val="00E53A64"/>
    <w:rsid w:val="00E54C66"/>
    <w:rsid w:val="00E54EE2"/>
    <w:rsid w:val="00E54FEC"/>
    <w:rsid w:val="00E5510D"/>
    <w:rsid w:val="00E55BC5"/>
    <w:rsid w:val="00E55F68"/>
    <w:rsid w:val="00E5622F"/>
    <w:rsid w:val="00E56416"/>
    <w:rsid w:val="00E564AA"/>
    <w:rsid w:val="00E5650D"/>
    <w:rsid w:val="00E56C51"/>
    <w:rsid w:val="00E57A63"/>
    <w:rsid w:val="00E602E9"/>
    <w:rsid w:val="00E60993"/>
    <w:rsid w:val="00E61166"/>
    <w:rsid w:val="00E62350"/>
    <w:rsid w:val="00E624FA"/>
    <w:rsid w:val="00E625A6"/>
    <w:rsid w:val="00E62668"/>
    <w:rsid w:val="00E63172"/>
    <w:rsid w:val="00E636C4"/>
    <w:rsid w:val="00E63D37"/>
    <w:rsid w:val="00E648C9"/>
    <w:rsid w:val="00E65191"/>
    <w:rsid w:val="00E6577C"/>
    <w:rsid w:val="00E65A0B"/>
    <w:rsid w:val="00E65FC1"/>
    <w:rsid w:val="00E662D6"/>
    <w:rsid w:val="00E66D38"/>
    <w:rsid w:val="00E70A64"/>
    <w:rsid w:val="00E71703"/>
    <w:rsid w:val="00E72288"/>
    <w:rsid w:val="00E7232D"/>
    <w:rsid w:val="00E72ABD"/>
    <w:rsid w:val="00E72CC8"/>
    <w:rsid w:val="00E72F61"/>
    <w:rsid w:val="00E73381"/>
    <w:rsid w:val="00E75668"/>
    <w:rsid w:val="00E759E7"/>
    <w:rsid w:val="00E761FB"/>
    <w:rsid w:val="00E762F5"/>
    <w:rsid w:val="00E767F0"/>
    <w:rsid w:val="00E76F07"/>
    <w:rsid w:val="00E77684"/>
    <w:rsid w:val="00E778B4"/>
    <w:rsid w:val="00E81554"/>
    <w:rsid w:val="00E81CF8"/>
    <w:rsid w:val="00E81D69"/>
    <w:rsid w:val="00E82278"/>
    <w:rsid w:val="00E82BB1"/>
    <w:rsid w:val="00E82F87"/>
    <w:rsid w:val="00E84D71"/>
    <w:rsid w:val="00E84D9A"/>
    <w:rsid w:val="00E8525A"/>
    <w:rsid w:val="00E85352"/>
    <w:rsid w:val="00E85885"/>
    <w:rsid w:val="00E859D7"/>
    <w:rsid w:val="00E85ED8"/>
    <w:rsid w:val="00E86657"/>
    <w:rsid w:val="00E870BB"/>
    <w:rsid w:val="00E87A7A"/>
    <w:rsid w:val="00E91C9C"/>
    <w:rsid w:val="00E936F3"/>
    <w:rsid w:val="00E93731"/>
    <w:rsid w:val="00E9382F"/>
    <w:rsid w:val="00E9436F"/>
    <w:rsid w:val="00E944B7"/>
    <w:rsid w:val="00E947B7"/>
    <w:rsid w:val="00E95515"/>
    <w:rsid w:val="00E95850"/>
    <w:rsid w:val="00E95951"/>
    <w:rsid w:val="00E965FD"/>
    <w:rsid w:val="00E966F9"/>
    <w:rsid w:val="00E9740C"/>
    <w:rsid w:val="00E97412"/>
    <w:rsid w:val="00E97C72"/>
    <w:rsid w:val="00EA04FB"/>
    <w:rsid w:val="00EA0764"/>
    <w:rsid w:val="00EA08CD"/>
    <w:rsid w:val="00EA0C39"/>
    <w:rsid w:val="00EA0E0B"/>
    <w:rsid w:val="00EA20A6"/>
    <w:rsid w:val="00EA20F6"/>
    <w:rsid w:val="00EA340F"/>
    <w:rsid w:val="00EA3B1F"/>
    <w:rsid w:val="00EA3B71"/>
    <w:rsid w:val="00EA3C6D"/>
    <w:rsid w:val="00EA4C2E"/>
    <w:rsid w:val="00EA53D2"/>
    <w:rsid w:val="00EA58C5"/>
    <w:rsid w:val="00EA5D61"/>
    <w:rsid w:val="00EA7D80"/>
    <w:rsid w:val="00EB00C9"/>
    <w:rsid w:val="00EB0545"/>
    <w:rsid w:val="00EB0BFB"/>
    <w:rsid w:val="00EB1BD5"/>
    <w:rsid w:val="00EB24E9"/>
    <w:rsid w:val="00EB4F63"/>
    <w:rsid w:val="00EB5304"/>
    <w:rsid w:val="00EB6422"/>
    <w:rsid w:val="00EB6847"/>
    <w:rsid w:val="00EB6AF4"/>
    <w:rsid w:val="00EB6D92"/>
    <w:rsid w:val="00EB6E56"/>
    <w:rsid w:val="00EC031B"/>
    <w:rsid w:val="00EC0D26"/>
    <w:rsid w:val="00EC156F"/>
    <w:rsid w:val="00EC27D5"/>
    <w:rsid w:val="00EC2EF1"/>
    <w:rsid w:val="00EC2FCB"/>
    <w:rsid w:val="00EC3151"/>
    <w:rsid w:val="00EC48FB"/>
    <w:rsid w:val="00EC4CF6"/>
    <w:rsid w:val="00EC4FB1"/>
    <w:rsid w:val="00EC76CC"/>
    <w:rsid w:val="00ED0BEC"/>
    <w:rsid w:val="00ED0EDC"/>
    <w:rsid w:val="00ED167E"/>
    <w:rsid w:val="00ED2658"/>
    <w:rsid w:val="00ED2CA8"/>
    <w:rsid w:val="00ED2EFE"/>
    <w:rsid w:val="00ED2F6F"/>
    <w:rsid w:val="00ED3094"/>
    <w:rsid w:val="00ED3FEF"/>
    <w:rsid w:val="00ED49B6"/>
    <w:rsid w:val="00ED50A7"/>
    <w:rsid w:val="00ED52C0"/>
    <w:rsid w:val="00ED548F"/>
    <w:rsid w:val="00ED593A"/>
    <w:rsid w:val="00ED6031"/>
    <w:rsid w:val="00ED6BBF"/>
    <w:rsid w:val="00ED76C4"/>
    <w:rsid w:val="00ED780F"/>
    <w:rsid w:val="00EE11B7"/>
    <w:rsid w:val="00EE1268"/>
    <w:rsid w:val="00EE12F4"/>
    <w:rsid w:val="00EE1B82"/>
    <w:rsid w:val="00EE2079"/>
    <w:rsid w:val="00EE2153"/>
    <w:rsid w:val="00EE398A"/>
    <w:rsid w:val="00EE4C9E"/>
    <w:rsid w:val="00EE525A"/>
    <w:rsid w:val="00EE5B82"/>
    <w:rsid w:val="00EE5F91"/>
    <w:rsid w:val="00EF00D3"/>
    <w:rsid w:val="00EF0CF9"/>
    <w:rsid w:val="00EF0D06"/>
    <w:rsid w:val="00EF11AE"/>
    <w:rsid w:val="00EF1491"/>
    <w:rsid w:val="00EF14D0"/>
    <w:rsid w:val="00EF16D6"/>
    <w:rsid w:val="00EF2EED"/>
    <w:rsid w:val="00EF2F15"/>
    <w:rsid w:val="00EF2F5C"/>
    <w:rsid w:val="00EF327D"/>
    <w:rsid w:val="00EF382E"/>
    <w:rsid w:val="00EF45E2"/>
    <w:rsid w:val="00EF4BF3"/>
    <w:rsid w:val="00EF544C"/>
    <w:rsid w:val="00EF63C1"/>
    <w:rsid w:val="00EF7D06"/>
    <w:rsid w:val="00F00D96"/>
    <w:rsid w:val="00F01F6E"/>
    <w:rsid w:val="00F029BB"/>
    <w:rsid w:val="00F02E59"/>
    <w:rsid w:val="00F0303C"/>
    <w:rsid w:val="00F0304D"/>
    <w:rsid w:val="00F033C8"/>
    <w:rsid w:val="00F035D5"/>
    <w:rsid w:val="00F041E7"/>
    <w:rsid w:val="00F05F37"/>
    <w:rsid w:val="00F0673F"/>
    <w:rsid w:val="00F06890"/>
    <w:rsid w:val="00F073D2"/>
    <w:rsid w:val="00F073FF"/>
    <w:rsid w:val="00F079DE"/>
    <w:rsid w:val="00F10440"/>
    <w:rsid w:val="00F10A18"/>
    <w:rsid w:val="00F10F9C"/>
    <w:rsid w:val="00F11875"/>
    <w:rsid w:val="00F11937"/>
    <w:rsid w:val="00F11BA7"/>
    <w:rsid w:val="00F1260E"/>
    <w:rsid w:val="00F12F37"/>
    <w:rsid w:val="00F12FAF"/>
    <w:rsid w:val="00F131AB"/>
    <w:rsid w:val="00F133D1"/>
    <w:rsid w:val="00F14111"/>
    <w:rsid w:val="00F146F4"/>
    <w:rsid w:val="00F150A5"/>
    <w:rsid w:val="00F150DC"/>
    <w:rsid w:val="00F1514F"/>
    <w:rsid w:val="00F1566C"/>
    <w:rsid w:val="00F156AB"/>
    <w:rsid w:val="00F16291"/>
    <w:rsid w:val="00F17165"/>
    <w:rsid w:val="00F17ED0"/>
    <w:rsid w:val="00F20070"/>
    <w:rsid w:val="00F21E58"/>
    <w:rsid w:val="00F2238B"/>
    <w:rsid w:val="00F2399C"/>
    <w:rsid w:val="00F24C2A"/>
    <w:rsid w:val="00F24DF1"/>
    <w:rsid w:val="00F24FB0"/>
    <w:rsid w:val="00F2704E"/>
    <w:rsid w:val="00F27984"/>
    <w:rsid w:val="00F27EDF"/>
    <w:rsid w:val="00F31DD0"/>
    <w:rsid w:val="00F32437"/>
    <w:rsid w:val="00F329D2"/>
    <w:rsid w:val="00F32D3B"/>
    <w:rsid w:val="00F33227"/>
    <w:rsid w:val="00F336B1"/>
    <w:rsid w:val="00F357BB"/>
    <w:rsid w:val="00F35998"/>
    <w:rsid w:val="00F3646A"/>
    <w:rsid w:val="00F36C64"/>
    <w:rsid w:val="00F36F5E"/>
    <w:rsid w:val="00F372E0"/>
    <w:rsid w:val="00F37414"/>
    <w:rsid w:val="00F37509"/>
    <w:rsid w:val="00F37761"/>
    <w:rsid w:val="00F37E16"/>
    <w:rsid w:val="00F401F0"/>
    <w:rsid w:val="00F4020F"/>
    <w:rsid w:val="00F404E5"/>
    <w:rsid w:val="00F406E7"/>
    <w:rsid w:val="00F40BC0"/>
    <w:rsid w:val="00F4226D"/>
    <w:rsid w:val="00F4273F"/>
    <w:rsid w:val="00F431DE"/>
    <w:rsid w:val="00F4379F"/>
    <w:rsid w:val="00F43D66"/>
    <w:rsid w:val="00F44997"/>
    <w:rsid w:val="00F44ABA"/>
    <w:rsid w:val="00F4502C"/>
    <w:rsid w:val="00F462D1"/>
    <w:rsid w:val="00F46DDF"/>
    <w:rsid w:val="00F474CD"/>
    <w:rsid w:val="00F50306"/>
    <w:rsid w:val="00F50427"/>
    <w:rsid w:val="00F5114A"/>
    <w:rsid w:val="00F514B6"/>
    <w:rsid w:val="00F51775"/>
    <w:rsid w:val="00F524BC"/>
    <w:rsid w:val="00F52823"/>
    <w:rsid w:val="00F528B6"/>
    <w:rsid w:val="00F536FF"/>
    <w:rsid w:val="00F54674"/>
    <w:rsid w:val="00F54689"/>
    <w:rsid w:val="00F54EF7"/>
    <w:rsid w:val="00F55001"/>
    <w:rsid w:val="00F552CF"/>
    <w:rsid w:val="00F55FB3"/>
    <w:rsid w:val="00F57218"/>
    <w:rsid w:val="00F57459"/>
    <w:rsid w:val="00F575F5"/>
    <w:rsid w:val="00F6047F"/>
    <w:rsid w:val="00F60A49"/>
    <w:rsid w:val="00F60FA3"/>
    <w:rsid w:val="00F6265E"/>
    <w:rsid w:val="00F628CB"/>
    <w:rsid w:val="00F628E8"/>
    <w:rsid w:val="00F63E6B"/>
    <w:rsid w:val="00F64CB8"/>
    <w:rsid w:val="00F657C4"/>
    <w:rsid w:val="00F65919"/>
    <w:rsid w:val="00F65A40"/>
    <w:rsid w:val="00F66755"/>
    <w:rsid w:val="00F675C3"/>
    <w:rsid w:val="00F679F3"/>
    <w:rsid w:val="00F70835"/>
    <w:rsid w:val="00F70EAA"/>
    <w:rsid w:val="00F70FEE"/>
    <w:rsid w:val="00F71ED2"/>
    <w:rsid w:val="00F72132"/>
    <w:rsid w:val="00F72CFC"/>
    <w:rsid w:val="00F738C6"/>
    <w:rsid w:val="00F75130"/>
    <w:rsid w:val="00F7538C"/>
    <w:rsid w:val="00F757AB"/>
    <w:rsid w:val="00F77B7D"/>
    <w:rsid w:val="00F80475"/>
    <w:rsid w:val="00F81B23"/>
    <w:rsid w:val="00F81D75"/>
    <w:rsid w:val="00F84247"/>
    <w:rsid w:val="00F848EC"/>
    <w:rsid w:val="00F85400"/>
    <w:rsid w:val="00F8694B"/>
    <w:rsid w:val="00F8701E"/>
    <w:rsid w:val="00F90451"/>
    <w:rsid w:val="00F91CAA"/>
    <w:rsid w:val="00F921D7"/>
    <w:rsid w:val="00F9265E"/>
    <w:rsid w:val="00F92A3E"/>
    <w:rsid w:val="00F9370E"/>
    <w:rsid w:val="00F93E14"/>
    <w:rsid w:val="00F95916"/>
    <w:rsid w:val="00F95AAE"/>
    <w:rsid w:val="00F96041"/>
    <w:rsid w:val="00F9673E"/>
    <w:rsid w:val="00F9721F"/>
    <w:rsid w:val="00F976FA"/>
    <w:rsid w:val="00FA0709"/>
    <w:rsid w:val="00FA0F6D"/>
    <w:rsid w:val="00FA1608"/>
    <w:rsid w:val="00FA1C26"/>
    <w:rsid w:val="00FA1C8E"/>
    <w:rsid w:val="00FA256D"/>
    <w:rsid w:val="00FA4FA8"/>
    <w:rsid w:val="00FA5FF3"/>
    <w:rsid w:val="00FA608E"/>
    <w:rsid w:val="00FA67B5"/>
    <w:rsid w:val="00FA6C0C"/>
    <w:rsid w:val="00FB0C6D"/>
    <w:rsid w:val="00FB0E22"/>
    <w:rsid w:val="00FB0F94"/>
    <w:rsid w:val="00FB18DA"/>
    <w:rsid w:val="00FB2D68"/>
    <w:rsid w:val="00FB2EA6"/>
    <w:rsid w:val="00FB31D9"/>
    <w:rsid w:val="00FB31E1"/>
    <w:rsid w:val="00FB3286"/>
    <w:rsid w:val="00FB4871"/>
    <w:rsid w:val="00FB4921"/>
    <w:rsid w:val="00FB5345"/>
    <w:rsid w:val="00FB5711"/>
    <w:rsid w:val="00FB5DF7"/>
    <w:rsid w:val="00FB62D7"/>
    <w:rsid w:val="00FB79CE"/>
    <w:rsid w:val="00FB7A13"/>
    <w:rsid w:val="00FC0C32"/>
    <w:rsid w:val="00FC0F7E"/>
    <w:rsid w:val="00FC1B0F"/>
    <w:rsid w:val="00FC2484"/>
    <w:rsid w:val="00FC26FB"/>
    <w:rsid w:val="00FC6DAC"/>
    <w:rsid w:val="00FC7413"/>
    <w:rsid w:val="00FC7E8A"/>
    <w:rsid w:val="00FD0408"/>
    <w:rsid w:val="00FD06F9"/>
    <w:rsid w:val="00FD113D"/>
    <w:rsid w:val="00FD192D"/>
    <w:rsid w:val="00FD1DAF"/>
    <w:rsid w:val="00FD30DF"/>
    <w:rsid w:val="00FD316B"/>
    <w:rsid w:val="00FD3FAA"/>
    <w:rsid w:val="00FD48C3"/>
    <w:rsid w:val="00FD4DB6"/>
    <w:rsid w:val="00FD5390"/>
    <w:rsid w:val="00FD5704"/>
    <w:rsid w:val="00FE0062"/>
    <w:rsid w:val="00FE0DAE"/>
    <w:rsid w:val="00FE23E8"/>
    <w:rsid w:val="00FE2699"/>
    <w:rsid w:val="00FE29FF"/>
    <w:rsid w:val="00FE383B"/>
    <w:rsid w:val="00FE4115"/>
    <w:rsid w:val="00FE4940"/>
    <w:rsid w:val="00FE4A6E"/>
    <w:rsid w:val="00FE4C95"/>
    <w:rsid w:val="00FE51CB"/>
    <w:rsid w:val="00FE588B"/>
    <w:rsid w:val="00FE657A"/>
    <w:rsid w:val="00FE6760"/>
    <w:rsid w:val="00FE7AE4"/>
    <w:rsid w:val="00FE7B9E"/>
    <w:rsid w:val="00FF0C38"/>
    <w:rsid w:val="00FF109D"/>
    <w:rsid w:val="00FF1371"/>
    <w:rsid w:val="00FF2135"/>
    <w:rsid w:val="00FF280F"/>
    <w:rsid w:val="00FF2A5F"/>
    <w:rsid w:val="00FF30F7"/>
    <w:rsid w:val="00FF3B9B"/>
    <w:rsid w:val="00FF49BE"/>
    <w:rsid w:val="00FF5C5E"/>
    <w:rsid w:val="00FF64AC"/>
    <w:rsid w:val="00FF69CB"/>
    <w:rsid w:val="00FF6ECF"/>
    <w:rsid w:val="00FF7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35" w:qFormat="1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0" w:unhideWhenUsed="0" w:qFormat="1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1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6047F"/>
    <w:pPr>
      <w:ind w:left="709" w:hanging="709"/>
      <w:jc w:val="both"/>
    </w:pPr>
    <w:rPr>
      <w:sz w:val="24"/>
      <w:szCs w:val="20"/>
    </w:rPr>
  </w:style>
  <w:style w:type="paragraph" w:styleId="Ttulo1">
    <w:name w:val="heading 1"/>
    <w:aliases w:val="SubTítulo 1"/>
    <w:basedOn w:val="Normal"/>
    <w:next w:val="Normal"/>
    <w:link w:val="Ttulo1Char"/>
    <w:qFormat/>
    <w:rsid w:val="00DF28A5"/>
    <w:pPr>
      <w:numPr>
        <w:numId w:val="3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Ttulo2">
    <w:name w:val="heading 2"/>
    <w:basedOn w:val="Normal"/>
    <w:next w:val="Normal"/>
    <w:link w:val="Ttulo2Char"/>
    <w:uiPriority w:val="9"/>
    <w:qFormat/>
    <w:rsid w:val="00DF28A5"/>
    <w:pPr>
      <w:numPr>
        <w:ilvl w:val="1"/>
        <w:numId w:val="3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Recuonormal"/>
    <w:link w:val="Ttulo3Char"/>
    <w:qFormat/>
    <w:rsid w:val="00DF28A5"/>
    <w:pPr>
      <w:numPr>
        <w:ilvl w:val="2"/>
        <w:numId w:val="3"/>
      </w:numPr>
      <w:spacing w:before="120" w:after="120"/>
      <w:ind w:left="2124"/>
      <w:outlineLvl w:val="2"/>
    </w:pPr>
    <w:rPr>
      <w:rFonts w:ascii="CG Times (W1)" w:hAnsi="CG Times (W1)"/>
      <w:b/>
      <w:sz w:val="22"/>
    </w:rPr>
  </w:style>
  <w:style w:type="paragraph" w:styleId="Ttulo4">
    <w:name w:val="heading 4"/>
    <w:basedOn w:val="Normal"/>
    <w:next w:val="Recuonormal"/>
    <w:link w:val="Ttulo4Char"/>
    <w:uiPriority w:val="9"/>
    <w:qFormat/>
    <w:rsid w:val="00DF28A5"/>
    <w:pPr>
      <w:numPr>
        <w:ilvl w:val="3"/>
        <w:numId w:val="3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Ttulo5">
    <w:name w:val="heading 5"/>
    <w:basedOn w:val="Normal"/>
    <w:next w:val="Recuonormal"/>
    <w:link w:val="Ttulo5Char"/>
    <w:qFormat/>
    <w:rsid w:val="00DF28A5"/>
    <w:pPr>
      <w:numPr>
        <w:ilvl w:val="4"/>
        <w:numId w:val="3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Ttulo6">
    <w:name w:val="heading 6"/>
    <w:basedOn w:val="Normal"/>
    <w:next w:val="Recuonormal"/>
    <w:link w:val="Ttulo6Char"/>
    <w:qFormat/>
    <w:rsid w:val="00DF28A5"/>
    <w:pPr>
      <w:numPr>
        <w:ilvl w:val="5"/>
        <w:numId w:val="3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Ttulo7">
    <w:name w:val="heading 7"/>
    <w:basedOn w:val="Normal"/>
    <w:next w:val="Recuonormal"/>
    <w:link w:val="Ttulo7Char"/>
    <w:qFormat/>
    <w:rsid w:val="00DF28A5"/>
    <w:pPr>
      <w:tabs>
        <w:tab w:val="num" w:pos="643"/>
      </w:tabs>
      <w:spacing w:before="120" w:after="120"/>
      <w:ind w:left="283" w:hanging="283"/>
      <w:outlineLvl w:val="6"/>
    </w:pPr>
    <w:rPr>
      <w:rFonts w:ascii="CG Times (W1)" w:hAnsi="CG Times (W1)"/>
      <w:i/>
      <w:sz w:val="20"/>
    </w:rPr>
  </w:style>
  <w:style w:type="paragraph" w:styleId="Ttulo8">
    <w:name w:val="heading 8"/>
    <w:basedOn w:val="Normal"/>
    <w:next w:val="Recuonormal"/>
    <w:link w:val="Ttulo8Char"/>
    <w:qFormat/>
    <w:rsid w:val="00DF28A5"/>
    <w:pPr>
      <w:numPr>
        <w:ilvl w:val="7"/>
        <w:numId w:val="3"/>
      </w:numPr>
      <w:spacing w:before="120" w:after="120"/>
      <w:outlineLvl w:val="7"/>
    </w:pPr>
    <w:rPr>
      <w:rFonts w:ascii="CG Times (W1)" w:hAnsi="CG Times (W1)"/>
      <w:i/>
      <w:sz w:val="20"/>
    </w:rPr>
  </w:style>
  <w:style w:type="paragraph" w:styleId="Ttulo9">
    <w:name w:val="heading 9"/>
    <w:basedOn w:val="Normal"/>
    <w:next w:val="Recuonormal"/>
    <w:link w:val="Ttulo9Char"/>
    <w:qFormat/>
    <w:rsid w:val="00DF28A5"/>
    <w:pPr>
      <w:spacing w:before="120" w:after="120"/>
      <w:ind w:left="283" w:hanging="283"/>
      <w:outlineLvl w:val="8"/>
    </w:pPr>
    <w:rPr>
      <w:rFonts w:ascii="CG Times (W1)" w:hAnsi="CG Times (W1)"/>
      <w:i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SubTítulo 1 Char"/>
    <w:basedOn w:val="Fontepargpadro"/>
    <w:link w:val="Ttulo1"/>
    <w:locked/>
    <w:rsid w:val="00496CF0"/>
    <w:rPr>
      <w:rFonts w:ascii="Arial" w:hAnsi="Arial"/>
      <w:b/>
      <w:color w:val="000000"/>
      <w:sz w:val="26"/>
      <w:szCs w:val="20"/>
    </w:rPr>
  </w:style>
  <w:style w:type="character" w:customStyle="1" w:styleId="Ttulo2Char">
    <w:name w:val="Título 2 Char"/>
    <w:basedOn w:val="Fontepargpadro"/>
    <w:link w:val="Ttulo2"/>
    <w:uiPriority w:val="9"/>
    <w:locked/>
    <w:rsid w:val="00496CF0"/>
    <w:rPr>
      <w:rFonts w:ascii="Arial" w:hAnsi="Arial"/>
      <w:b/>
      <w:szCs w:val="20"/>
    </w:rPr>
  </w:style>
  <w:style w:type="character" w:customStyle="1" w:styleId="Ttulo3Char">
    <w:name w:val="Título 3 Char"/>
    <w:basedOn w:val="Fontepargpadro"/>
    <w:link w:val="Ttulo3"/>
    <w:locked/>
    <w:rsid w:val="00903E21"/>
    <w:rPr>
      <w:rFonts w:ascii="CG Times (W1)" w:hAnsi="CG Times (W1)"/>
      <w:b/>
      <w:szCs w:val="20"/>
    </w:rPr>
  </w:style>
  <w:style w:type="character" w:customStyle="1" w:styleId="Ttulo4Char">
    <w:name w:val="Título 4 Char"/>
    <w:basedOn w:val="Fontepargpadro"/>
    <w:link w:val="Ttulo4"/>
    <w:uiPriority w:val="9"/>
    <w:locked/>
    <w:rsid w:val="00496CF0"/>
    <w:rPr>
      <w:rFonts w:ascii="CG Times (W1)" w:hAnsi="CG Times (W1)"/>
      <w:szCs w:val="20"/>
      <w:u w:val="single"/>
    </w:rPr>
  </w:style>
  <w:style w:type="character" w:customStyle="1" w:styleId="Ttulo5Char">
    <w:name w:val="Título 5 Char"/>
    <w:basedOn w:val="Fontepargpadro"/>
    <w:link w:val="Ttulo5"/>
    <w:locked/>
    <w:rsid w:val="00421C1A"/>
    <w:rPr>
      <w:rFonts w:ascii="CG Times (W1)" w:hAnsi="CG Times (W1)"/>
      <w:b/>
      <w:sz w:val="20"/>
      <w:szCs w:val="20"/>
    </w:rPr>
  </w:style>
  <w:style w:type="character" w:customStyle="1" w:styleId="Ttulo6Char">
    <w:name w:val="Título 6 Char"/>
    <w:basedOn w:val="Fontepargpadro"/>
    <w:link w:val="Ttulo6"/>
    <w:locked/>
    <w:rsid w:val="00CD0298"/>
    <w:rPr>
      <w:rFonts w:ascii="CG Times (W1)" w:hAnsi="CG Times (W1)"/>
      <w:sz w:val="20"/>
      <w:szCs w:val="20"/>
      <w:u w:val="single"/>
    </w:rPr>
  </w:style>
  <w:style w:type="character" w:customStyle="1" w:styleId="Ttulo7Char">
    <w:name w:val="Título 7 Char"/>
    <w:basedOn w:val="Fontepargpadro"/>
    <w:link w:val="Ttulo7"/>
    <w:locked/>
    <w:rsid w:val="00496CF0"/>
    <w:rPr>
      <w:rFonts w:ascii="CG Times (W1)" w:hAnsi="CG Times (W1)"/>
      <w:i/>
      <w:sz w:val="20"/>
      <w:szCs w:val="20"/>
    </w:rPr>
  </w:style>
  <w:style w:type="character" w:customStyle="1" w:styleId="Ttulo8Char">
    <w:name w:val="Título 8 Char"/>
    <w:basedOn w:val="Fontepargpadro"/>
    <w:link w:val="Ttulo8"/>
    <w:locked/>
    <w:rsid w:val="00496CF0"/>
    <w:rPr>
      <w:rFonts w:ascii="CG Times (W1)" w:hAnsi="CG Times (W1)"/>
      <w:i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9"/>
    <w:locked/>
    <w:rsid w:val="00496CF0"/>
    <w:rPr>
      <w:rFonts w:ascii="CG Times (W1)" w:hAnsi="CG Times (W1)"/>
      <w:i/>
      <w:sz w:val="20"/>
      <w:szCs w:val="20"/>
    </w:rPr>
  </w:style>
  <w:style w:type="paragraph" w:styleId="Recuonormal">
    <w:name w:val="Normal Indent"/>
    <w:basedOn w:val="Normal"/>
    <w:rsid w:val="00DF28A5"/>
    <w:pPr>
      <w:spacing w:before="120" w:after="120"/>
      <w:ind w:left="708"/>
    </w:pPr>
    <w:rPr>
      <w:rFonts w:ascii="Arial" w:hAnsi="Arial"/>
      <w:sz w:val="22"/>
    </w:rPr>
  </w:style>
  <w:style w:type="character" w:styleId="Hyperlink">
    <w:name w:val="Hyperlink"/>
    <w:basedOn w:val="Fontepargpadro"/>
    <w:uiPriority w:val="99"/>
    <w:rsid w:val="00DF28A5"/>
    <w:rPr>
      <w:rFonts w:cs="Times New Roman"/>
      <w:color w:val="0000FF"/>
      <w:u w:val="single"/>
    </w:rPr>
  </w:style>
  <w:style w:type="paragraph" w:styleId="Rodap">
    <w:name w:val="footer"/>
    <w:basedOn w:val="Normal"/>
    <w:link w:val="RodapChar"/>
    <w:uiPriority w:val="99"/>
    <w:rsid w:val="00DF28A5"/>
    <w:pPr>
      <w:tabs>
        <w:tab w:val="center" w:pos="4252"/>
        <w:tab w:val="right" w:pos="8504"/>
      </w:tabs>
      <w:spacing w:before="120" w:after="120"/>
    </w:pPr>
    <w:rPr>
      <w:rFonts w:ascii="Arial" w:hAnsi="Arial"/>
      <w:sz w:val="22"/>
    </w:rPr>
  </w:style>
  <w:style w:type="character" w:customStyle="1" w:styleId="RodapChar">
    <w:name w:val="Rodapé Char"/>
    <w:basedOn w:val="Fontepargpadro"/>
    <w:link w:val="Rodap"/>
    <w:uiPriority w:val="99"/>
    <w:locked/>
    <w:rsid w:val="00496CF0"/>
    <w:rPr>
      <w:rFonts w:cs="Times New Roman"/>
      <w:sz w:val="20"/>
      <w:szCs w:val="20"/>
    </w:rPr>
  </w:style>
  <w:style w:type="paragraph" w:styleId="Saudao">
    <w:name w:val="Salutation"/>
    <w:basedOn w:val="Normal"/>
    <w:link w:val="SaudaoChar"/>
    <w:uiPriority w:val="99"/>
    <w:rsid w:val="00DF28A5"/>
    <w:rPr>
      <w:rFonts w:ascii="Arial" w:hAnsi="Arial"/>
    </w:rPr>
  </w:style>
  <w:style w:type="character" w:customStyle="1" w:styleId="SaudaoChar">
    <w:name w:val="Saudação Char"/>
    <w:basedOn w:val="Fontepargpadro"/>
    <w:link w:val="Saudao"/>
    <w:uiPriority w:val="99"/>
    <w:locked/>
    <w:rsid w:val="00107578"/>
    <w:rPr>
      <w:rFonts w:ascii="Arial" w:hAnsi="Arial" w:cs="Times New Roman"/>
      <w:sz w:val="24"/>
    </w:rPr>
  </w:style>
  <w:style w:type="paragraph" w:customStyle="1" w:styleId="BodyText21">
    <w:name w:val="Body Text 21"/>
    <w:basedOn w:val="Normal"/>
    <w:uiPriority w:val="99"/>
    <w:rsid w:val="00DF28A5"/>
  </w:style>
  <w:style w:type="paragraph" w:styleId="Recuodecorpodetexto3">
    <w:name w:val="Body Text Indent 3"/>
    <w:basedOn w:val="Normal"/>
    <w:link w:val="Recuodecorpodetexto3Char"/>
    <w:uiPriority w:val="99"/>
    <w:rsid w:val="00DF28A5"/>
    <w:pPr>
      <w:ind w:firstLine="567"/>
    </w:pPr>
    <w:rPr>
      <w:rFonts w:ascii="Arial" w:hAnsi="Arial"/>
      <w:sz w:val="22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sid w:val="002C303D"/>
    <w:rPr>
      <w:rFonts w:ascii="Arial" w:hAnsi="Arial" w:cs="Times New Roman"/>
      <w:sz w:val="22"/>
    </w:rPr>
  </w:style>
  <w:style w:type="paragraph" w:styleId="Textoembloco">
    <w:name w:val="Block Text"/>
    <w:basedOn w:val="Normal"/>
    <w:uiPriority w:val="99"/>
    <w:semiHidden/>
    <w:rsid w:val="00DF28A5"/>
    <w:pPr>
      <w:ind w:left="851" w:right="43" w:hanging="284"/>
    </w:pPr>
  </w:style>
  <w:style w:type="paragraph" w:styleId="NormalWeb">
    <w:name w:val="Normal (Web)"/>
    <w:basedOn w:val="Normal"/>
    <w:uiPriority w:val="99"/>
    <w:rsid w:val="00DF28A5"/>
    <w:pPr>
      <w:spacing w:before="100" w:after="100"/>
    </w:pPr>
  </w:style>
  <w:style w:type="paragraph" w:styleId="Corpodetexto">
    <w:name w:val="Body Text"/>
    <w:basedOn w:val="Normal"/>
    <w:link w:val="CorpodetextoChar"/>
    <w:uiPriority w:val="1"/>
    <w:qFormat/>
    <w:rsid w:val="00DF28A5"/>
    <w:pPr>
      <w:tabs>
        <w:tab w:val="left" w:pos="993"/>
      </w:tabs>
    </w:pPr>
  </w:style>
  <w:style w:type="character" w:customStyle="1" w:styleId="CorpodetextoChar">
    <w:name w:val="Corpo de texto Char"/>
    <w:basedOn w:val="Fontepargpadro"/>
    <w:link w:val="Corpodetexto"/>
    <w:locked/>
    <w:rsid w:val="00E442E0"/>
    <w:rPr>
      <w:rFonts w:cs="Times New Roman"/>
      <w:sz w:val="24"/>
    </w:rPr>
  </w:style>
  <w:style w:type="paragraph" w:styleId="Recuodecorpodetexto">
    <w:name w:val="Body Text Indent"/>
    <w:basedOn w:val="Normal"/>
    <w:link w:val="RecuodecorpodetextoChar"/>
    <w:rsid w:val="00DF28A5"/>
    <w:pPr>
      <w:ind w:left="1701" w:hanging="1701"/>
    </w:pPr>
  </w:style>
  <w:style w:type="character" w:customStyle="1" w:styleId="RecuodecorpodetextoChar">
    <w:name w:val="Recuo de corpo de texto Char"/>
    <w:basedOn w:val="Fontepargpadro"/>
    <w:link w:val="Recuodecorpodetexto"/>
    <w:locked/>
    <w:rsid w:val="005C5F5F"/>
    <w:rPr>
      <w:rFonts w:cs="Times New Roman"/>
      <w:sz w:val="24"/>
    </w:rPr>
  </w:style>
  <w:style w:type="paragraph" w:styleId="Textodenotaderodap">
    <w:name w:val="footnote text"/>
    <w:basedOn w:val="Normal"/>
    <w:link w:val="TextodenotaderodapChar"/>
    <w:rsid w:val="00DF28A5"/>
    <w:pPr>
      <w:spacing w:before="120" w:after="120"/>
    </w:pPr>
    <w:rPr>
      <w:rFonts w:ascii="Arial" w:hAnsi="Arial"/>
      <w:sz w:val="20"/>
    </w:rPr>
  </w:style>
  <w:style w:type="character" w:customStyle="1" w:styleId="TextodenotaderodapChar">
    <w:name w:val="Texto de nota de rodapé Char"/>
    <w:basedOn w:val="Fontepargpadro"/>
    <w:link w:val="Textodenotaderodap"/>
    <w:locked/>
    <w:rsid w:val="00F14111"/>
    <w:rPr>
      <w:rFonts w:ascii="Arial" w:hAnsi="Arial" w:cs="Times New Roman"/>
    </w:rPr>
  </w:style>
  <w:style w:type="paragraph" w:styleId="Recuodecorpodetexto2">
    <w:name w:val="Body Text Indent 2"/>
    <w:basedOn w:val="Normal"/>
    <w:link w:val="Recuodecorpodetexto2Char1"/>
    <w:rsid w:val="00DF28A5"/>
    <w:pPr>
      <w:spacing w:before="240"/>
      <w:ind w:left="284" w:hanging="284"/>
    </w:pPr>
  </w:style>
  <w:style w:type="character" w:customStyle="1" w:styleId="Recuodecorpodetexto2Char1">
    <w:name w:val="Recuo de corpo de texto 2 Char1"/>
    <w:basedOn w:val="Fontepargpadro"/>
    <w:link w:val="Recuodecorpodetexto2"/>
    <w:uiPriority w:val="99"/>
    <w:semiHidden/>
    <w:locked/>
    <w:rsid w:val="0019582A"/>
    <w:rPr>
      <w:rFonts w:cs="Times New Roman"/>
      <w:sz w:val="24"/>
    </w:rPr>
  </w:style>
  <w:style w:type="paragraph" w:styleId="Corpodetexto2">
    <w:name w:val="Body Text 2"/>
    <w:basedOn w:val="Normal"/>
    <w:link w:val="Corpodetexto2Char"/>
    <w:rsid w:val="00DF28A5"/>
    <w:rPr>
      <w:rFonts w:ascii="Century Gothic" w:hAnsi="Century Gothic"/>
      <w:b/>
      <w:sz w:val="22"/>
    </w:rPr>
  </w:style>
  <w:style w:type="character" w:customStyle="1" w:styleId="Corpodetexto2Char">
    <w:name w:val="Corpo de texto 2 Char"/>
    <w:basedOn w:val="Fontepargpadro"/>
    <w:link w:val="Corpodetexto2"/>
    <w:locked/>
    <w:rsid w:val="00496CF0"/>
    <w:rPr>
      <w:rFonts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F28A5"/>
    <w:pPr>
      <w:spacing w:before="120" w:after="120"/>
    </w:pPr>
    <w:rPr>
      <w:sz w:val="2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sid w:val="00A50339"/>
    <w:rPr>
      <w:rFonts w:cs="Times New Roman"/>
      <w:sz w:val="26"/>
    </w:rPr>
  </w:style>
  <w:style w:type="character" w:styleId="Nmerodepgina">
    <w:name w:val="page number"/>
    <w:basedOn w:val="Fontepargpadro"/>
    <w:rsid w:val="00DF28A5"/>
    <w:rPr>
      <w:rFonts w:ascii="Arial" w:hAnsi="Arial" w:cs="Times New Roman"/>
    </w:rPr>
  </w:style>
  <w:style w:type="paragraph" w:styleId="Cabealho">
    <w:name w:val="header"/>
    <w:basedOn w:val="Normal"/>
    <w:link w:val="CabealhoChar"/>
    <w:uiPriority w:val="99"/>
    <w:rsid w:val="00DF28A5"/>
    <w:pPr>
      <w:tabs>
        <w:tab w:val="center" w:pos="4419"/>
        <w:tab w:val="right" w:pos="8838"/>
      </w:tabs>
    </w:pPr>
    <w:rPr>
      <w:sz w:val="20"/>
    </w:rPr>
  </w:style>
  <w:style w:type="character" w:customStyle="1" w:styleId="CabealhoChar">
    <w:name w:val="Cabeçalho Char"/>
    <w:basedOn w:val="Fontepargpadro"/>
    <w:link w:val="Cabealho"/>
    <w:uiPriority w:val="99"/>
    <w:locked/>
    <w:rsid w:val="00BA5D3E"/>
    <w:rPr>
      <w:rFonts w:cs="Times New Roman"/>
    </w:rPr>
  </w:style>
  <w:style w:type="paragraph" w:styleId="Commarcadores2">
    <w:name w:val="List Bullet 2"/>
    <w:basedOn w:val="Normal"/>
    <w:autoRedefine/>
    <w:rsid w:val="00DF28A5"/>
    <w:pPr>
      <w:numPr>
        <w:numId w:val="1"/>
      </w:numPr>
      <w:tabs>
        <w:tab w:val="num" w:pos="926"/>
        <w:tab w:val="num" w:pos="1209"/>
      </w:tabs>
    </w:pPr>
    <w:rPr>
      <w:sz w:val="20"/>
    </w:rPr>
  </w:style>
  <w:style w:type="paragraph" w:styleId="Commarcadores3">
    <w:name w:val="List Bullet 3"/>
    <w:basedOn w:val="Normal"/>
    <w:autoRedefine/>
    <w:uiPriority w:val="99"/>
    <w:semiHidden/>
    <w:rsid w:val="00DF28A5"/>
    <w:pPr>
      <w:numPr>
        <w:numId w:val="2"/>
      </w:numPr>
      <w:tabs>
        <w:tab w:val="clear" w:pos="1209"/>
        <w:tab w:val="num" w:pos="926"/>
      </w:tabs>
      <w:ind w:left="926"/>
    </w:pPr>
    <w:rPr>
      <w:sz w:val="20"/>
    </w:rPr>
  </w:style>
  <w:style w:type="paragraph" w:styleId="Commarcadores4">
    <w:name w:val="List Bullet 4"/>
    <w:basedOn w:val="Normal"/>
    <w:autoRedefine/>
    <w:uiPriority w:val="99"/>
    <w:semiHidden/>
    <w:rsid w:val="00DF28A5"/>
    <w:pPr>
      <w:tabs>
        <w:tab w:val="num" w:pos="1209"/>
      </w:tabs>
      <w:ind w:left="1209" w:hanging="360"/>
    </w:pPr>
    <w:rPr>
      <w:sz w:val="20"/>
    </w:rPr>
  </w:style>
  <w:style w:type="paragraph" w:customStyle="1" w:styleId="Recuodecorpodetexto31">
    <w:name w:val="Recuo de corpo de texto 31"/>
    <w:basedOn w:val="Normal"/>
    <w:rsid w:val="00DF28A5"/>
    <w:pPr>
      <w:widowControl w:val="0"/>
      <w:ind w:left="1418"/>
    </w:pPr>
    <w:rPr>
      <w:rFonts w:ascii="Arial" w:hAnsi="Arial"/>
    </w:rPr>
  </w:style>
  <w:style w:type="character" w:customStyle="1" w:styleId="N">
    <w:name w:val="N"/>
    <w:uiPriority w:val="99"/>
    <w:rsid w:val="00DF28A5"/>
    <w:rPr>
      <w:b/>
    </w:rPr>
  </w:style>
  <w:style w:type="paragraph" w:customStyle="1" w:styleId="Recuodecorpodetexto21">
    <w:name w:val="Recuo de corpo de texto 21"/>
    <w:basedOn w:val="Normal"/>
    <w:rsid w:val="00DF28A5"/>
    <w:pPr>
      <w:widowControl w:val="0"/>
      <w:ind w:left="1701"/>
    </w:pPr>
    <w:rPr>
      <w:rFonts w:ascii="Arial" w:hAnsi="Arial"/>
    </w:rPr>
  </w:style>
  <w:style w:type="paragraph" w:customStyle="1" w:styleId="C1">
    <w:name w:val="C1"/>
    <w:uiPriority w:val="99"/>
    <w:rsid w:val="00DF28A5"/>
    <w:pPr>
      <w:ind w:left="709" w:hanging="709"/>
      <w:jc w:val="center"/>
    </w:pPr>
    <w:rPr>
      <w:rFonts w:ascii="Courier" w:hAnsi="Courier"/>
      <w:sz w:val="24"/>
      <w:szCs w:val="20"/>
    </w:rPr>
  </w:style>
  <w:style w:type="character" w:styleId="Refdenotaderodap">
    <w:name w:val="footnote reference"/>
    <w:basedOn w:val="Fontepargpadro"/>
    <w:uiPriority w:val="99"/>
    <w:rsid w:val="00DF28A5"/>
    <w:rPr>
      <w:rFonts w:cs="Times New Roman"/>
      <w:vertAlign w:val="superscript"/>
    </w:rPr>
  </w:style>
  <w:style w:type="paragraph" w:customStyle="1" w:styleId="Corpodetexto21">
    <w:name w:val="Corpo de texto 21"/>
    <w:basedOn w:val="Normal"/>
    <w:rsid w:val="00DF28A5"/>
    <w:pPr>
      <w:widowControl w:val="0"/>
    </w:pPr>
    <w:rPr>
      <w:rFonts w:ascii="Arial" w:hAnsi="Arial"/>
      <w:u w:val="single"/>
    </w:rPr>
  </w:style>
  <w:style w:type="character" w:styleId="Refdenotadefim">
    <w:name w:val="endnote reference"/>
    <w:basedOn w:val="Fontepargpadro"/>
    <w:uiPriority w:val="99"/>
    <w:semiHidden/>
    <w:rsid w:val="00DF28A5"/>
    <w:rPr>
      <w:rFonts w:cs="Times New Roman"/>
      <w:vertAlign w:val="superscript"/>
    </w:rPr>
  </w:style>
  <w:style w:type="paragraph" w:styleId="PargrafodaLista">
    <w:name w:val="List Paragraph"/>
    <w:basedOn w:val="Normal"/>
    <w:uiPriority w:val="1"/>
    <w:qFormat/>
    <w:rsid w:val="00DF28A5"/>
    <w:pPr>
      <w:ind w:left="708"/>
    </w:pPr>
  </w:style>
  <w:style w:type="paragraph" w:customStyle="1" w:styleId="texto1">
    <w:name w:val="texto1"/>
    <w:basedOn w:val="Normal"/>
    <w:rsid w:val="00DF28A5"/>
    <w:pPr>
      <w:spacing w:before="100" w:beforeAutospacing="1" w:after="100" w:afterAutospacing="1" w:line="343" w:lineRule="atLeast"/>
    </w:pPr>
    <w:rPr>
      <w:rFonts w:ascii="Arial" w:eastAsia="Arial Unicode MS" w:hAnsi="Arial" w:cs="Arial"/>
      <w:sz w:val="19"/>
      <w:szCs w:val="19"/>
    </w:rPr>
  </w:style>
  <w:style w:type="character" w:customStyle="1" w:styleId="Recuodecorpodetexto2Char">
    <w:name w:val="Recuo de corpo de texto 2 Char"/>
    <w:rsid w:val="00DF28A5"/>
    <w:rPr>
      <w:sz w:val="24"/>
    </w:rPr>
  </w:style>
  <w:style w:type="paragraph" w:styleId="Textodebalo">
    <w:name w:val="Balloon Text"/>
    <w:basedOn w:val="Normal"/>
    <w:link w:val="TextodebaloChar"/>
    <w:uiPriority w:val="99"/>
    <w:rsid w:val="009151F7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sid w:val="009151F7"/>
    <w:rPr>
      <w:rFonts w:ascii="Tahoma" w:hAnsi="Tahoma" w:cs="Times New Roman"/>
      <w:sz w:val="16"/>
    </w:rPr>
  </w:style>
  <w:style w:type="paragraph" w:customStyle="1" w:styleId="Recuodecorpodetexto32">
    <w:name w:val="Recuo de corpo de texto 32"/>
    <w:basedOn w:val="Normal"/>
    <w:uiPriority w:val="99"/>
    <w:rsid w:val="0015161F"/>
    <w:pPr>
      <w:widowControl w:val="0"/>
      <w:ind w:left="1418"/>
    </w:pPr>
    <w:rPr>
      <w:rFonts w:ascii="Arial" w:hAnsi="Arial"/>
    </w:rPr>
  </w:style>
  <w:style w:type="paragraph" w:styleId="MapadoDocumento">
    <w:name w:val="Document Map"/>
    <w:basedOn w:val="Normal"/>
    <w:link w:val="MapadoDocumentoChar"/>
    <w:uiPriority w:val="99"/>
    <w:semiHidden/>
    <w:rsid w:val="00BC60BB"/>
    <w:rPr>
      <w:rFonts w:ascii="Tahoma" w:hAnsi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locked/>
    <w:rsid w:val="00BC60BB"/>
    <w:rPr>
      <w:rFonts w:ascii="Tahoma" w:hAnsi="Tahoma" w:cs="Times New Roman"/>
      <w:sz w:val="16"/>
    </w:rPr>
  </w:style>
  <w:style w:type="paragraph" w:customStyle="1" w:styleId="Recuodecorpodetexto311">
    <w:name w:val="Recuo de corpo de texto 311"/>
    <w:basedOn w:val="Normal"/>
    <w:uiPriority w:val="99"/>
    <w:rsid w:val="005C5F5F"/>
    <w:pPr>
      <w:widowControl w:val="0"/>
      <w:ind w:left="1418"/>
    </w:pPr>
    <w:rPr>
      <w:rFonts w:ascii="Arial" w:hAnsi="Arial"/>
    </w:rPr>
  </w:style>
  <w:style w:type="paragraph" w:customStyle="1" w:styleId="Corpodeeditalpadro">
    <w:name w:val="Corpo de edital padrão"/>
    <w:basedOn w:val="Normal"/>
    <w:uiPriority w:val="99"/>
    <w:rsid w:val="005C5F5F"/>
    <w:pPr>
      <w:tabs>
        <w:tab w:val="left" w:pos="850"/>
      </w:tabs>
      <w:suppressAutoHyphens/>
      <w:spacing w:after="170" w:line="100" w:lineRule="atLeast"/>
    </w:pPr>
    <w:rPr>
      <w:rFonts w:ascii="Arial" w:hAnsi="Arial" w:cs="Arial"/>
      <w:sz w:val="22"/>
      <w:szCs w:val="22"/>
      <w:lang w:eastAsia="ar-SA"/>
    </w:rPr>
  </w:style>
  <w:style w:type="character" w:customStyle="1" w:styleId="adr">
    <w:name w:val="adr"/>
    <w:basedOn w:val="Fontepargpadro"/>
    <w:uiPriority w:val="99"/>
    <w:rsid w:val="003859A3"/>
    <w:rPr>
      <w:rFonts w:cs="Times New Roman"/>
    </w:rPr>
  </w:style>
  <w:style w:type="character" w:customStyle="1" w:styleId="tel">
    <w:name w:val="tel"/>
    <w:basedOn w:val="Fontepargpadro"/>
    <w:uiPriority w:val="99"/>
    <w:rsid w:val="003859A3"/>
    <w:rPr>
      <w:rFonts w:cs="Times New Roman"/>
    </w:rPr>
  </w:style>
  <w:style w:type="paragraph" w:styleId="Reviso">
    <w:name w:val="Revision"/>
    <w:hidden/>
    <w:uiPriority w:val="99"/>
    <w:semiHidden/>
    <w:rsid w:val="00301293"/>
    <w:pPr>
      <w:ind w:left="709" w:hanging="709"/>
      <w:jc w:val="both"/>
    </w:pPr>
    <w:rPr>
      <w:sz w:val="24"/>
      <w:szCs w:val="20"/>
    </w:rPr>
  </w:style>
  <w:style w:type="table" w:styleId="Tabelacomgrade">
    <w:name w:val="Table Grid"/>
    <w:basedOn w:val="Tabelanormal"/>
    <w:qFormat/>
    <w:rsid w:val="006D44B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rio">
    <w:name w:val="annotation reference"/>
    <w:basedOn w:val="Fontepargpadro"/>
    <w:uiPriority w:val="99"/>
    <w:rsid w:val="00FC1B0F"/>
    <w:rPr>
      <w:rFonts w:cs="Times New Roman"/>
      <w:sz w:val="16"/>
    </w:rPr>
  </w:style>
  <w:style w:type="paragraph" w:styleId="Textodecomentrio">
    <w:name w:val="annotation text"/>
    <w:basedOn w:val="Normal"/>
    <w:link w:val="TextodecomentrioChar"/>
    <w:uiPriority w:val="99"/>
    <w:rsid w:val="00FC1B0F"/>
    <w:pPr>
      <w:ind w:left="0" w:firstLine="0"/>
      <w:jc w:val="left"/>
    </w:pPr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sid w:val="00FC1B0F"/>
    <w:rPr>
      <w:rFonts w:cs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711255"/>
    <w:pPr>
      <w:ind w:left="709" w:hanging="709"/>
      <w:jc w:val="both"/>
    </w:pPr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locked/>
    <w:rsid w:val="00711255"/>
    <w:rPr>
      <w:rFonts w:cs="Times New Roman"/>
      <w:b/>
    </w:rPr>
  </w:style>
  <w:style w:type="paragraph" w:customStyle="1" w:styleId="Recuodecorpodetexto33">
    <w:name w:val="Recuo de corpo de texto 33"/>
    <w:basedOn w:val="Normal"/>
    <w:uiPriority w:val="99"/>
    <w:rsid w:val="004B342E"/>
    <w:pPr>
      <w:ind w:left="567" w:firstLine="0"/>
    </w:pPr>
    <w:rPr>
      <w:rFonts w:ascii="Arial" w:hAnsi="Arial"/>
    </w:rPr>
  </w:style>
  <w:style w:type="paragraph" w:styleId="Encerramento">
    <w:name w:val="Closing"/>
    <w:basedOn w:val="Normal"/>
    <w:link w:val="EncerramentoChar"/>
    <w:uiPriority w:val="99"/>
    <w:semiHidden/>
    <w:rsid w:val="00AF6BA1"/>
    <w:pPr>
      <w:ind w:left="4252" w:firstLine="0"/>
      <w:jc w:val="left"/>
    </w:pPr>
    <w:rPr>
      <w:sz w:val="20"/>
    </w:rPr>
  </w:style>
  <w:style w:type="character" w:customStyle="1" w:styleId="EncerramentoChar">
    <w:name w:val="Encerramento Char"/>
    <w:basedOn w:val="Fontepargpadro"/>
    <w:link w:val="Encerramento"/>
    <w:uiPriority w:val="99"/>
    <w:semiHidden/>
    <w:locked/>
    <w:rsid w:val="00496CF0"/>
    <w:rPr>
      <w:rFonts w:cs="Times New Roman"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8E4F82"/>
    <w:rPr>
      <w:rFonts w:cs="Times New Roman"/>
      <w:color w:val="808080"/>
    </w:rPr>
  </w:style>
  <w:style w:type="paragraph" w:customStyle="1" w:styleId="PargrafodaLista1">
    <w:name w:val="Parágrafo da Lista1"/>
    <w:basedOn w:val="Normal"/>
    <w:rsid w:val="00F9370E"/>
    <w:pPr>
      <w:ind w:left="708"/>
    </w:pPr>
  </w:style>
  <w:style w:type="paragraph" w:customStyle="1" w:styleId="ParagraphStyle">
    <w:name w:val="Paragraph Style"/>
    <w:rsid w:val="00C00163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Default">
    <w:name w:val="Default"/>
    <w:rsid w:val="00626D4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3b">
    <w:name w:val="tex3b"/>
    <w:basedOn w:val="Fontepargpadro"/>
    <w:rsid w:val="0089412B"/>
  </w:style>
  <w:style w:type="character" w:customStyle="1" w:styleId="tex3">
    <w:name w:val="tex3"/>
    <w:basedOn w:val="Fontepargpadro"/>
    <w:rsid w:val="0089412B"/>
  </w:style>
  <w:style w:type="character" w:customStyle="1" w:styleId="apple-converted-space">
    <w:name w:val="apple-converted-space"/>
    <w:basedOn w:val="Fontepargpadro"/>
    <w:rsid w:val="0089412B"/>
  </w:style>
  <w:style w:type="character" w:styleId="nfase">
    <w:name w:val="Emphasis"/>
    <w:basedOn w:val="Fontepargpadro"/>
    <w:uiPriority w:val="20"/>
    <w:qFormat/>
    <w:locked/>
    <w:rsid w:val="0089412B"/>
    <w:rPr>
      <w:i/>
      <w:iCs/>
    </w:rPr>
  </w:style>
  <w:style w:type="paragraph" w:customStyle="1" w:styleId="Centered">
    <w:name w:val="Centered"/>
    <w:uiPriority w:val="99"/>
    <w:rsid w:val="00B4164E"/>
    <w:pPr>
      <w:widowControl w:val="0"/>
      <w:autoSpaceDE w:val="0"/>
      <w:autoSpaceDN w:val="0"/>
      <w:adjustRightInd w:val="0"/>
      <w:jc w:val="center"/>
    </w:pPr>
    <w:rPr>
      <w:rFonts w:ascii="Arial" w:eastAsiaTheme="minorEastAsia" w:hAnsi="Arial" w:cs="Arial"/>
      <w:sz w:val="24"/>
      <w:szCs w:val="24"/>
    </w:rPr>
  </w:style>
  <w:style w:type="character" w:customStyle="1" w:styleId="Sobrescrito">
    <w:name w:val="Sobrescrito"/>
    <w:uiPriority w:val="99"/>
    <w:rsid w:val="00B4164E"/>
    <w:rPr>
      <w:position w:val="8"/>
      <w:sz w:val="16"/>
      <w:szCs w:val="16"/>
    </w:rPr>
  </w:style>
  <w:style w:type="character" w:customStyle="1" w:styleId="Subscrito">
    <w:name w:val="Subscrito"/>
    <w:uiPriority w:val="99"/>
    <w:rsid w:val="00B4164E"/>
    <w:rPr>
      <w:position w:val="-8"/>
      <w:sz w:val="16"/>
      <w:szCs w:val="16"/>
    </w:rPr>
  </w:style>
  <w:style w:type="character" w:customStyle="1" w:styleId="Tag">
    <w:name w:val="Tag"/>
    <w:uiPriority w:val="99"/>
    <w:rsid w:val="00B4164E"/>
    <w:rPr>
      <w:sz w:val="20"/>
      <w:szCs w:val="20"/>
      <w:shd w:val="clear" w:color="auto" w:fill="FFFFFF"/>
    </w:rPr>
  </w:style>
  <w:style w:type="numbering" w:customStyle="1" w:styleId="Semlista1">
    <w:name w:val="Sem lista1"/>
    <w:next w:val="Semlista"/>
    <w:uiPriority w:val="99"/>
    <w:semiHidden/>
    <w:unhideWhenUsed/>
    <w:rsid w:val="00B06BB3"/>
  </w:style>
  <w:style w:type="paragraph" w:styleId="Ttulo">
    <w:name w:val="Title"/>
    <w:basedOn w:val="Normal"/>
    <w:link w:val="TtuloChar"/>
    <w:qFormat/>
    <w:locked/>
    <w:rsid w:val="00B06BB3"/>
    <w:pPr>
      <w:ind w:left="0" w:firstLine="0"/>
      <w:jc w:val="center"/>
    </w:pPr>
    <w:rPr>
      <w:b/>
      <w:bCs/>
      <w:sz w:val="22"/>
      <w:szCs w:val="22"/>
    </w:rPr>
  </w:style>
  <w:style w:type="character" w:customStyle="1" w:styleId="TtuloChar">
    <w:name w:val="Título Char"/>
    <w:basedOn w:val="Fontepargpadro"/>
    <w:link w:val="Ttulo"/>
    <w:rsid w:val="00B06BB3"/>
    <w:rPr>
      <w:b/>
      <w:bCs/>
    </w:rPr>
  </w:style>
  <w:style w:type="paragraph" w:styleId="TextosemFormatao">
    <w:name w:val="Plain Text"/>
    <w:basedOn w:val="Normal"/>
    <w:link w:val="TextosemFormataoChar"/>
    <w:locked/>
    <w:rsid w:val="00B06BB3"/>
    <w:pPr>
      <w:ind w:left="0" w:firstLine="0"/>
      <w:jc w:val="left"/>
    </w:pPr>
    <w:rPr>
      <w:rFonts w:ascii="Courier New" w:hAnsi="Courier New" w:cs="Courier New"/>
      <w:sz w:val="20"/>
    </w:rPr>
  </w:style>
  <w:style w:type="character" w:customStyle="1" w:styleId="TextosemFormataoChar">
    <w:name w:val="Texto sem Formatação Char"/>
    <w:basedOn w:val="Fontepargpadro"/>
    <w:link w:val="TextosemFormatao"/>
    <w:rsid w:val="00B06BB3"/>
    <w:rPr>
      <w:rFonts w:ascii="Courier New" w:hAnsi="Courier New" w:cs="Courier New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B06BB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ind w:left="0" w:firstLine="0"/>
    </w:pPr>
    <w:rPr>
      <w:rFonts w:ascii="Ecofont_Spranq_eco_Sans" w:eastAsia="Calibri" w:hAnsi="Ecofont_Spranq_eco_Sans"/>
      <w:i/>
      <w:iCs/>
      <w:color w:val="000000"/>
      <w:sz w:val="20"/>
      <w:szCs w:val="24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B06BB3"/>
    <w:rPr>
      <w:rFonts w:ascii="Ecofont_Spranq_eco_Sans" w:eastAsia="Calibri" w:hAnsi="Ecofont_Spranq_eco_Sans"/>
      <w:i/>
      <w:iCs/>
      <w:color w:val="000000"/>
      <w:sz w:val="20"/>
      <w:szCs w:val="24"/>
      <w:shd w:val="clear" w:color="auto" w:fill="FFFFCC"/>
      <w:lang w:eastAsia="en-US"/>
    </w:rPr>
  </w:style>
  <w:style w:type="paragraph" w:customStyle="1" w:styleId="NormalArial">
    <w:name w:val="Normal + Arial"/>
    <w:aliases w:val="Justificado"/>
    <w:basedOn w:val="Normal"/>
    <w:rsid w:val="00B06BB3"/>
    <w:pPr>
      <w:numPr>
        <w:numId w:val="4"/>
      </w:numPr>
      <w:ind w:left="714" w:hanging="357"/>
    </w:pPr>
    <w:rPr>
      <w:rFonts w:ascii="Arial" w:hAnsi="Arial" w:cs="Arial"/>
      <w:color w:val="000000"/>
      <w:szCs w:val="24"/>
    </w:rPr>
  </w:style>
  <w:style w:type="paragraph" w:customStyle="1" w:styleId="Ttulo11">
    <w:name w:val="Título 11"/>
    <w:basedOn w:val="Normal"/>
    <w:uiPriority w:val="1"/>
    <w:qFormat/>
    <w:rsid w:val="00B06BB3"/>
    <w:pPr>
      <w:widowControl w:val="0"/>
      <w:ind w:left="810" w:hanging="268"/>
      <w:outlineLvl w:val="1"/>
    </w:pPr>
    <w:rPr>
      <w:rFonts w:ascii="Arial" w:eastAsia="Arial" w:hAnsi="Arial" w:cs="Arial"/>
      <w:b/>
      <w:bCs/>
      <w:szCs w:val="24"/>
      <w:lang w:val="en-US" w:eastAsia="en-US"/>
    </w:rPr>
  </w:style>
  <w:style w:type="paragraph" w:customStyle="1" w:styleId="paragraph">
    <w:name w:val="paragraph"/>
    <w:basedOn w:val="Normal"/>
    <w:rsid w:val="002042C4"/>
    <w:pPr>
      <w:spacing w:before="100" w:beforeAutospacing="1" w:after="100" w:afterAutospacing="1"/>
      <w:ind w:left="0" w:firstLine="0"/>
      <w:jc w:val="left"/>
    </w:pPr>
    <w:rPr>
      <w:szCs w:val="24"/>
    </w:rPr>
  </w:style>
  <w:style w:type="character" w:customStyle="1" w:styleId="normaltextrun">
    <w:name w:val="normaltextrun"/>
    <w:basedOn w:val="Fontepargpadro"/>
    <w:rsid w:val="002042C4"/>
  </w:style>
  <w:style w:type="paragraph" w:customStyle="1" w:styleId="Corpodetexto31">
    <w:name w:val="Corpo de texto 31"/>
    <w:basedOn w:val="Normal"/>
    <w:rsid w:val="00D13050"/>
    <w:pPr>
      <w:suppressAutoHyphens/>
      <w:spacing w:after="120"/>
      <w:ind w:left="0" w:firstLine="0"/>
      <w:jc w:val="left"/>
    </w:pPr>
    <w:rPr>
      <w:sz w:val="16"/>
      <w:szCs w:val="16"/>
      <w:lang w:eastAsia="zh-CN"/>
    </w:rPr>
  </w:style>
  <w:style w:type="paragraph" w:styleId="SemEspaamento">
    <w:name w:val="No Spacing"/>
    <w:uiPriority w:val="1"/>
    <w:qFormat/>
    <w:rsid w:val="00751917"/>
    <w:rPr>
      <w:rFonts w:ascii="Calibri" w:eastAsia="Calibri" w:hAnsi="Calibri"/>
      <w:lang w:eastAsia="en-US"/>
    </w:rPr>
  </w:style>
  <w:style w:type="character" w:styleId="HiperlinkVisitado">
    <w:name w:val="FollowedHyperlink"/>
    <w:uiPriority w:val="99"/>
    <w:locked/>
    <w:rsid w:val="00751917"/>
    <w:rPr>
      <w:color w:val="800080"/>
      <w:u w:val="single"/>
    </w:rPr>
  </w:style>
  <w:style w:type="paragraph" w:styleId="Lista2">
    <w:name w:val="List 2"/>
    <w:basedOn w:val="Normal"/>
    <w:locked/>
    <w:rsid w:val="00751917"/>
    <w:pPr>
      <w:ind w:left="566" w:hanging="283"/>
      <w:jc w:val="left"/>
    </w:pPr>
  </w:style>
  <w:style w:type="paragraph" w:styleId="Commarcadores">
    <w:name w:val="List Bullet"/>
    <w:basedOn w:val="Normal"/>
    <w:autoRedefine/>
    <w:locked/>
    <w:rsid w:val="00751917"/>
    <w:pPr>
      <w:tabs>
        <w:tab w:val="num" w:pos="643"/>
      </w:tabs>
      <w:ind w:left="643" w:hanging="360"/>
      <w:jc w:val="left"/>
    </w:pPr>
  </w:style>
  <w:style w:type="paragraph" w:styleId="Listadecontinuao">
    <w:name w:val="List Continue"/>
    <w:basedOn w:val="Normal"/>
    <w:locked/>
    <w:rsid w:val="00751917"/>
    <w:pPr>
      <w:spacing w:after="120"/>
      <w:ind w:left="283" w:firstLine="0"/>
      <w:jc w:val="left"/>
    </w:pPr>
  </w:style>
  <w:style w:type="paragraph" w:customStyle="1" w:styleId="xl24">
    <w:name w:val="xl24"/>
    <w:basedOn w:val="Normal"/>
    <w:rsid w:val="00751917"/>
    <w:pPr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25">
    <w:name w:val="xl25"/>
    <w:basedOn w:val="Normal"/>
    <w:rsid w:val="007519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26">
    <w:name w:val="xl26"/>
    <w:basedOn w:val="Normal"/>
    <w:rsid w:val="0075191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27">
    <w:name w:val="xl27"/>
    <w:basedOn w:val="Normal"/>
    <w:rsid w:val="007519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28">
    <w:name w:val="xl28"/>
    <w:basedOn w:val="Normal"/>
    <w:rsid w:val="00751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center"/>
    </w:pPr>
    <w:rPr>
      <w:szCs w:val="24"/>
    </w:rPr>
  </w:style>
  <w:style w:type="paragraph" w:customStyle="1" w:styleId="xl29">
    <w:name w:val="xl29"/>
    <w:basedOn w:val="Normal"/>
    <w:rsid w:val="00751917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30">
    <w:name w:val="xl30"/>
    <w:basedOn w:val="Normal"/>
    <w:rsid w:val="00751917"/>
    <w:pPr>
      <w:pBdr>
        <w:top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31">
    <w:name w:val="xl31"/>
    <w:basedOn w:val="Normal"/>
    <w:rsid w:val="00751917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32">
    <w:name w:val="xl32"/>
    <w:basedOn w:val="Normal"/>
    <w:rsid w:val="00751917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33">
    <w:name w:val="xl33"/>
    <w:basedOn w:val="Normal"/>
    <w:rsid w:val="00751917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34">
    <w:name w:val="xl34"/>
    <w:basedOn w:val="Normal"/>
    <w:rsid w:val="00751917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35">
    <w:name w:val="xl35"/>
    <w:basedOn w:val="Normal"/>
    <w:rsid w:val="00751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right"/>
    </w:pPr>
    <w:rPr>
      <w:rFonts w:ascii="Arial" w:hAnsi="Arial" w:cs="Arial"/>
      <w:b/>
      <w:bCs/>
      <w:szCs w:val="24"/>
    </w:rPr>
  </w:style>
  <w:style w:type="paragraph" w:customStyle="1" w:styleId="xl36">
    <w:name w:val="xl36"/>
    <w:basedOn w:val="Normal"/>
    <w:rsid w:val="007519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37">
    <w:name w:val="xl37"/>
    <w:basedOn w:val="Normal"/>
    <w:rsid w:val="0075191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38">
    <w:name w:val="xl38"/>
    <w:basedOn w:val="Normal"/>
    <w:rsid w:val="007519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39">
    <w:name w:val="xl39"/>
    <w:basedOn w:val="Normal"/>
    <w:rsid w:val="007519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40">
    <w:name w:val="xl40"/>
    <w:basedOn w:val="Normal"/>
    <w:rsid w:val="0075191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41">
    <w:name w:val="xl41"/>
    <w:basedOn w:val="Normal"/>
    <w:rsid w:val="007519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42">
    <w:name w:val="xl42"/>
    <w:basedOn w:val="Normal"/>
    <w:rsid w:val="007519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43">
    <w:name w:val="xl43"/>
    <w:basedOn w:val="Normal"/>
    <w:rsid w:val="00751917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44">
    <w:name w:val="xl44"/>
    <w:basedOn w:val="Normal"/>
    <w:rsid w:val="00751917"/>
    <w:pPr>
      <w:pBdr>
        <w:top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45">
    <w:name w:val="xl45"/>
    <w:basedOn w:val="Normal"/>
    <w:rsid w:val="00751917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46">
    <w:name w:val="xl46"/>
    <w:basedOn w:val="Normal"/>
    <w:rsid w:val="00751917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47">
    <w:name w:val="xl47"/>
    <w:basedOn w:val="Normal"/>
    <w:rsid w:val="00751917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48">
    <w:name w:val="xl48"/>
    <w:basedOn w:val="Normal"/>
    <w:rsid w:val="00751917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49">
    <w:name w:val="xl49"/>
    <w:basedOn w:val="Normal"/>
    <w:rsid w:val="00751917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50">
    <w:name w:val="xl50"/>
    <w:basedOn w:val="Normal"/>
    <w:rsid w:val="007519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51">
    <w:name w:val="xl51"/>
    <w:basedOn w:val="Normal"/>
    <w:rsid w:val="00751917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52">
    <w:name w:val="xl52"/>
    <w:basedOn w:val="Normal"/>
    <w:rsid w:val="00751917"/>
    <w:pP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53">
    <w:name w:val="xl53"/>
    <w:basedOn w:val="Normal"/>
    <w:rsid w:val="00751917"/>
    <w:pPr>
      <w:pBdr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54">
    <w:name w:val="xl54"/>
    <w:basedOn w:val="Normal"/>
    <w:rsid w:val="00751917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55">
    <w:name w:val="xl55"/>
    <w:basedOn w:val="Normal"/>
    <w:rsid w:val="00751917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56">
    <w:name w:val="xl56"/>
    <w:basedOn w:val="Normal"/>
    <w:rsid w:val="00751917"/>
    <w:pPr>
      <w:pBdr>
        <w:top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57">
    <w:name w:val="xl57"/>
    <w:basedOn w:val="Normal"/>
    <w:rsid w:val="00751917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58">
    <w:name w:val="xl58"/>
    <w:basedOn w:val="Normal"/>
    <w:rsid w:val="00751917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59">
    <w:name w:val="xl59"/>
    <w:basedOn w:val="Normal"/>
    <w:rsid w:val="00751917"/>
    <w:pPr>
      <w:pBdr>
        <w:top w:val="double" w:sz="6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60">
    <w:name w:val="xl60"/>
    <w:basedOn w:val="Normal"/>
    <w:rsid w:val="00751917"/>
    <w:pPr>
      <w:pBdr>
        <w:top w:val="double" w:sz="6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61">
    <w:name w:val="xl61"/>
    <w:basedOn w:val="Normal"/>
    <w:rsid w:val="00751917"/>
    <w:pP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62">
    <w:name w:val="xl62"/>
    <w:basedOn w:val="Normal"/>
    <w:rsid w:val="00751917"/>
    <w:pP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63">
    <w:name w:val="xl63"/>
    <w:basedOn w:val="Normal"/>
    <w:rsid w:val="00751917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szCs w:val="24"/>
    </w:rPr>
  </w:style>
  <w:style w:type="paragraph" w:customStyle="1" w:styleId="xl64">
    <w:name w:val="xl64"/>
    <w:basedOn w:val="Normal"/>
    <w:rsid w:val="00751917"/>
    <w:pPr>
      <w:pBdr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65">
    <w:name w:val="xl65"/>
    <w:basedOn w:val="Normal"/>
    <w:rsid w:val="00751917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66">
    <w:name w:val="xl66"/>
    <w:basedOn w:val="Normal"/>
    <w:rsid w:val="007519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67">
    <w:name w:val="xl67"/>
    <w:basedOn w:val="Normal"/>
    <w:rsid w:val="0075191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68">
    <w:name w:val="xl68"/>
    <w:basedOn w:val="Normal"/>
    <w:qFormat/>
    <w:rsid w:val="00751917"/>
    <w:pPr>
      <w:pBdr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xl69">
    <w:name w:val="xl69"/>
    <w:basedOn w:val="Normal"/>
    <w:rsid w:val="00751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70">
    <w:name w:val="xl70"/>
    <w:basedOn w:val="Normal"/>
    <w:rsid w:val="007519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71">
    <w:name w:val="xl71"/>
    <w:basedOn w:val="Normal"/>
    <w:rsid w:val="0075191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72">
    <w:name w:val="xl72"/>
    <w:basedOn w:val="Normal"/>
    <w:rsid w:val="00751917"/>
    <w:pPr>
      <w:pBdr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szCs w:val="24"/>
    </w:rPr>
  </w:style>
  <w:style w:type="paragraph" w:customStyle="1" w:styleId="xl73">
    <w:name w:val="xl73"/>
    <w:basedOn w:val="Normal"/>
    <w:rsid w:val="00751917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74">
    <w:name w:val="xl74"/>
    <w:basedOn w:val="Normal"/>
    <w:rsid w:val="007519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left"/>
    </w:pPr>
    <w:rPr>
      <w:rFonts w:ascii="Arial" w:hAnsi="Arial" w:cs="Arial"/>
      <w:b/>
      <w:bCs/>
      <w:szCs w:val="24"/>
    </w:rPr>
  </w:style>
  <w:style w:type="paragraph" w:customStyle="1" w:styleId="xl75">
    <w:name w:val="xl75"/>
    <w:basedOn w:val="Normal"/>
    <w:rsid w:val="007519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right"/>
    </w:pPr>
    <w:rPr>
      <w:rFonts w:ascii="Arial" w:hAnsi="Arial" w:cs="Arial"/>
      <w:b/>
      <w:bCs/>
      <w:szCs w:val="24"/>
    </w:rPr>
  </w:style>
  <w:style w:type="paragraph" w:customStyle="1" w:styleId="xl76">
    <w:name w:val="xl76"/>
    <w:basedOn w:val="Normal"/>
    <w:rsid w:val="007519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left="0" w:firstLine="0"/>
      <w:jc w:val="right"/>
    </w:pPr>
    <w:rPr>
      <w:rFonts w:ascii="Arial" w:hAnsi="Arial" w:cs="Arial"/>
      <w:b/>
      <w:bCs/>
      <w:szCs w:val="24"/>
    </w:rPr>
  </w:style>
  <w:style w:type="paragraph" w:customStyle="1" w:styleId="xl77">
    <w:name w:val="xl77"/>
    <w:basedOn w:val="Normal"/>
    <w:rsid w:val="00751917"/>
    <w:pPr>
      <w:spacing w:before="100" w:beforeAutospacing="1" w:after="100" w:afterAutospacing="1"/>
      <w:ind w:left="0" w:firstLine="0"/>
      <w:jc w:val="center"/>
    </w:pPr>
    <w:rPr>
      <w:rFonts w:ascii="Arial" w:hAnsi="Arial" w:cs="Arial"/>
      <w:sz w:val="32"/>
      <w:szCs w:val="32"/>
    </w:rPr>
  </w:style>
  <w:style w:type="paragraph" w:customStyle="1" w:styleId="xl78">
    <w:name w:val="xl78"/>
    <w:basedOn w:val="Normal"/>
    <w:rsid w:val="00751917"/>
    <w:pPr>
      <w:spacing w:before="100" w:beforeAutospacing="1" w:after="100" w:afterAutospacing="1"/>
      <w:ind w:left="0" w:firstLine="0"/>
      <w:jc w:val="center"/>
    </w:pPr>
    <w:rPr>
      <w:rFonts w:ascii="Arial" w:hAnsi="Arial" w:cs="Arial"/>
      <w:szCs w:val="24"/>
    </w:rPr>
  </w:style>
  <w:style w:type="paragraph" w:customStyle="1" w:styleId="xl79">
    <w:name w:val="xl79"/>
    <w:basedOn w:val="Normal"/>
    <w:rsid w:val="00751917"/>
    <w:pPr>
      <w:spacing w:before="100" w:beforeAutospacing="1" w:after="100" w:afterAutospacing="1"/>
      <w:ind w:left="0" w:firstLine="0"/>
      <w:jc w:val="center"/>
    </w:pPr>
    <w:rPr>
      <w:szCs w:val="24"/>
    </w:rPr>
  </w:style>
  <w:style w:type="paragraph" w:styleId="Subttulo">
    <w:name w:val="Subtitle"/>
    <w:basedOn w:val="Normal"/>
    <w:link w:val="SubttuloChar"/>
    <w:qFormat/>
    <w:locked/>
    <w:rsid w:val="00751917"/>
    <w:pPr>
      <w:ind w:left="0" w:firstLine="0"/>
      <w:jc w:val="center"/>
    </w:pPr>
    <w:rPr>
      <w:rFonts w:ascii="Arial" w:hAnsi="Arial" w:cs="Arial"/>
      <w:b/>
      <w:sz w:val="22"/>
      <w:szCs w:val="24"/>
    </w:rPr>
  </w:style>
  <w:style w:type="character" w:customStyle="1" w:styleId="SubttuloChar">
    <w:name w:val="Subtítulo Char"/>
    <w:basedOn w:val="Fontepargpadro"/>
    <w:link w:val="Subttulo"/>
    <w:rsid w:val="00751917"/>
    <w:rPr>
      <w:rFonts w:ascii="Arial" w:hAnsi="Arial" w:cs="Arial"/>
      <w:b/>
      <w:szCs w:val="24"/>
    </w:rPr>
  </w:style>
  <w:style w:type="character" w:customStyle="1" w:styleId="CharChar2">
    <w:name w:val="Char Char2"/>
    <w:basedOn w:val="Fontepargpadro"/>
    <w:semiHidden/>
    <w:rsid w:val="00751917"/>
  </w:style>
  <w:style w:type="paragraph" w:customStyle="1" w:styleId="par1">
    <w:name w:val="par 1"/>
    <w:basedOn w:val="Normal"/>
    <w:rsid w:val="00751917"/>
    <w:pPr>
      <w:tabs>
        <w:tab w:val="left" w:pos="-1843"/>
        <w:tab w:val="left" w:pos="-1702"/>
        <w:tab w:val="left" w:pos="-993"/>
        <w:tab w:val="left" w:pos="-567"/>
      </w:tabs>
      <w:ind w:left="0" w:firstLine="1418"/>
    </w:pPr>
    <w:rPr>
      <w:lang w:val="pt-PT"/>
    </w:rPr>
  </w:style>
  <w:style w:type="character" w:styleId="Forte">
    <w:name w:val="Strong"/>
    <w:uiPriority w:val="22"/>
    <w:qFormat/>
    <w:locked/>
    <w:rsid w:val="00751917"/>
    <w:rPr>
      <w:b/>
      <w:bCs/>
    </w:rPr>
  </w:style>
  <w:style w:type="character" w:customStyle="1" w:styleId="textocomum">
    <w:name w:val="textocomum"/>
    <w:basedOn w:val="Fontepargpadro"/>
    <w:rsid w:val="00751917"/>
  </w:style>
  <w:style w:type="character" w:customStyle="1" w:styleId="apple-style-span">
    <w:name w:val="apple-style-span"/>
    <w:basedOn w:val="Fontepargpadro"/>
    <w:rsid w:val="00751917"/>
  </w:style>
  <w:style w:type="paragraph" w:customStyle="1" w:styleId="western">
    <w:name w:val="western"/>
    <w:basedOn w:val="Normal"/>
    <w:rsid w:val="00751917"/>
    <w:pPr>
      <w:suppressAutoHyphens/>
      <w:spacing w:before="280" w:after="119"/>
      <w:ind w:left="0" w:firstLine="0"/>
      <w:jc w:val="left"/>
    </w:pPr>
    <w:rPr>
      <w:szCs w:val="24"/>
      <w:lang w:eastAsia="ar-SA"/>
    </w:rPr>
  </w:style>
  <w:style w:type="paragraph" w:customStyle="1" w:styleId="NormalWeb1">
    <w:name w:val="Normal (Web)1"/>
    <w:basedOn w:val="Normal"/>
    <w:rsid w:val="00751917"/>
    <w:pPr>
      <w:suppressAutoHyphens/>
      <w:spacing w:before="100" w:after="100"/>
      <w:ind w:left="0" w:firstLine="0"/>
      <w:jc w:val="left"/>
    </w:pPr>
    <w:rPr>
      <w:rFonts w:ascii="Verdana" w:hAnsi="Verdana"/>
      <w:color w:val="000000"/>
      <w:sz w:val="17"/>
      <w:szCs w:val="24"/>
      <w:lang w:eastAsia="ar-SA"/>
    </w:rPr>
  </w:style>
  <w:style w:type="paragraph" w:customStyle="1" w:styleId="normalweb10">
    <w:name w:val="normalweb1"/>
    <w:basedOn w:val="Normal"/>
    <w:rsid w:val="00751917"/>
    <w:pPr>
      <w:suppressAutoHyphens/>
      <w:spacing w:before="280" w:after="280"/>
      <w:ind w:left="0" w:firstLine="0"/>
      <w:jc w:val="left"/>
    </w:pPr>
    <w:rPr>
      <w:szCs w:val="24"/>
      <w:lang w:eastAsia="ar-SA"/>
    </w:rPr>
  </w:style>
  <w:style w:type="paragraph" w:customStyle="1" w:styleId="pargrafopadro">
    <w:name w:val="pargrafopadro"/>
    <w:basedOn w:val="Normal"/>
    <w:rsid w:val="00751917"/>
    <w:pPr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justificadoportal">
    <w:name w:val="justificadoportal"/>
    <w:basedOn w:val="Normal"/>
    <w:rsid w:val="00751917"/>
    <w:pPr>
      <w:spacing w:before="100" w:beforeAutospacing="1" w:after="100" w:afterAutospacing="1"/>
      <w:ind w:left="122" w:right="122" w:firstLine="0"/>
    </w:pPr>
    <w:rPr>
      <w:sz w:val="18"/>
      <w:szCs w:val="18"/>
    </w:rPr>
  </w:style>
  <w:style w:type="paragraph" w:customStyle="1" w:styleId="parag2">
    <w:name w:val="parag2"/>
    <w:basedOn w:val="Normal"/>
    <w:rsid w:val="00751917"/>
    <w:pPr>
      <w:spacing w:before="100" w:beforeAutospacing="1" w:after="100" w:afterAutospacing="1"/>
      <w:ind w:left="0" w:firstLine="0"/>
      <w:jc w:val="left"/>
    </w:pPr>
    <w:rPr>
      <w:szCs w:val="24"/>
    </w:rPr>
  </w:style>
  <w:style w:type="paragraph" w:customStyle="1" w:styleId="citacao">
    <w:name w:val="citacao"/>
    <w:basedOn w:val="Normal"/>
    <w:rsid w:val="00751917"/>
    <w:pPr>
      <w:spacing w:before="100" w:beforeAutospacing="1" w:after="100" w:afterAutospacing="1"/>
      <w:ind w:left="0" w:firstLine="0"/>
      <w:jc w:val="left"/>
    </w:pPr>
    <w:rPr>
      <w:szCs w:val="24"/>
    </w:rPr>
  </w:style>
  <w:style w:type="paragraph" w:styleId="Pr-formataoHTML">
    <w:name w:val="HTML Preformatted"/>
    <w:basedOn w:val="Normal"/>
    <w:link w:val="Pr-formataoHTMLChar"/>
    <w:locked/>
    <w:rsid w:val="007519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  <w:jc w:val="left"/>
    </w:pPr>
    <w:rPr>
      <w:rFonts w:ascii="Courier New" w:hAnsi="Courier New"/>
      <w:sz w:val="20"/>
    </w:rPr>
  </w:style>
  <w:style w:type="character" w:customStyle="1" w:styleId="Pr-formataoHTMLChar">
    <w:name w:val="Pré-formatação HTML Char"/>
    <w:basedOn w:val="Fontepargpadro"/>
    <w:link w:val="Pr-formataoHTML"/>
    <w:rsid w:val="00751917"/>
    <w:rPr>
      <w:rFonts w:ascii="Courier New" w:hAnsi="Courier New"/>
      <w:sz w:val="20"/>
      <w:szCs w:val="20"/>
    </w:rPr>
  </w:style>
  <w:style w:type="paragraph" w:customStyle="1" w:styleId="Standard">
    <w:name w:val="Standard"/>
    <w:rsid w:val="00751917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st">
    <w:name w:val="st"/>
    <w:rsid w:val="00751917"/>
  </w:style>
  <w:style w:type="table" w:customStyle="1" w:styleId="Tabelacomgrade1">
    <w:name w:val="Tabela com grade1"/>
    <w:basedOn w:val="Tabelanormal"/>
    <w:next w:val="Tabelacomgrade"/>
    <w:uiPriority w:val="59"/>
    <w:rsid w:val="00751917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751917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0">
    <w:name w:val="xl80"/>
    <w:basedOn w:val="Normal"/>
    <w:rsid w:val="0099132E"/>
    <w:pPr>
      <w:spacing w:before="100" w:beforeAutospacing="1" w:after="100" w:afterAutospacing="1"/>
      <w:ind w:left="0" w:firstLine="0"/>
      <w:jc w:val="center"/>
    </w:pPr>
    <w:rPr>
      <w:rFonts w:ascii="Calibri" w:hAnsi="Calibri" w:cs="Calibri"/>
      <w:color w:val="000000"/>
      <w:sz w:val="22"/>
      <w:szCs w:val="22"/>
    </w:rPr>
  </w:style>
  <w:style w:type="paragraph" w:customStyle="1" w:styleId="xl81">
    <w:name w:val="xl81"/>
    <w:basedOn w:val="Normal"/>
    <w:rsid w:val="0099132E"/>
    <w:pPr>
      <w:spacing w:before="100" w:beforeAutospacing="1" w:after="100" w:afterAutospacing="1"/>
      <w:ind w:left="0" w:firstLine="0"/>
      <w:jc w:val="center"/>
    </w:pPr>
    <w:rPr>
      <w:szCs w:val="24"/>
    </w:rPr>
  </w:style>
  <w:style w:type="character" w:customStyle="1" w:styleId="Corpodetexto3Char1">
    <w:name w:val="Corpo de texto 3 Char1"/>
    <w:basedOn w:val="Fontepargpadro"/>
    <w:uiPriority w:val="99"/>
    <w:rsid w:val="0099132E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xl83">
    <w:name w:val="xl83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Normal"/>
    <w:rsid w:val="0099132E"/>
    <w:pPr>
      <w:spacing w:before="100" w:beforeAutospacing="1" w:after="100" w:afterAutospacing="1"/>
      <w:ind w:left="0" w:firstLine="0"/>
      <w:jc w:val="center"/>
      <w:textAlignment w:val="center"/>
    </w:pPr>
    <w:rPr>
      <w:b/>
      <w:bCs/>
      <w:sz w:val="16"/>
      <w:szCs w:val="16"/>
    </w:rPr>
  </w:style>
  <w:style w:type="paragraph" w:customStyle="1" w:styleId="xl87">
    <w:name w:val="xl87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sz w:val="16"/>
      <w:szCs w:val="16"/>
    </w:rPr>
  </w:style>
  <w:style w:type="paragraph" w:customStyle="1" w:styleId="xl92">
    <w:name w:val="xl92"/>
    <w:basedOn w:val="Normal"/>
    <w:rsid w:val="0099132E"/>
    <w:pPr>
      <w:spacing w:before="100" w:beforeAutospacing="1" w:after="100" w:afterAutospacing="1"/>
      <w:ind w:left="0" w:firstLine="0"/>
      <w:jc w:val="left"/>
      <w:textAlignment w:val="center"/>
    </w:pPr>
    <w:rPr>
      <w:sz w:val="16"/>
      <w:szCs w:val="16"/>
    </w:rPr>
  </w:style>
  <w:style w:type="paragraph" w:customStyle="1" w:styleId="xl93">
    <w:name w:val="xl93"/>
    <w:basedOn w:val="Normal"/>
    <w:rsid w:val="0099132E"/>
    <w:pPr>
      <w:spacing w:before="100" w:beforeAutospacing="1" w:after="100" w:afterAutospacing="1"/>
      <w:ind w:left="0" w:firstLine="0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Normal"/>
    <w:rsid w:val="0099132E"/>
    <w:pPr>
      <w:spacing w:before="100" w:beforeAutospacing="1" w:after="100" w:afterAutospacing="1"/>
      <w:ind w:left="0" w:firstLine="0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Normal"/>
    <w:rsid w:val="0099132E"/>
    <w:pPr>
      <w:spacing w:before="100" w:beforeAutospacing="1" w:after="100" w:afterAutospacing="1"/>
      <w:ind w:left="0" w:firstLine="0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Normal"/>
    <w:rsid w:val="0099132E"/>
    <w:pPr>
      <w:spacing w:before="100" w:beforeAutospacing="1" w:after="100" w:afterAutospacing="1"/>
      <w:ind w:left="0" w:firstLine="0"/>
      <w:jc w:val="center"/>
      <w:textAlignment w:val="center"/>
    </w:pPr>
    <w:rPr>
      <w:sz w:val="16"/>
      <w:szCs w:val="16"/>
    </w:rPr>
  </w:style>
  <w:style w:type="paragraph" w:customStyle="1" w:styleId="xl97">
    <w:name w:val="xl97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sz w:val="16"/>
      <w:szCs w:val="16"/>
    </w:rPr>
  </w:style>
  <w:style w:type="paragraph" w:customStyle="1" w:styleId="xl98">
    <w:name w:val="xl98"/>
    <w:basedOn w:val="Normal"/>
    <w:rsid w:val="0099132E"/>
    <w:pPr>
      <w:spacing w:before="100" w:beforeAutospacing="1" w:after="100" w:afterAutospacing="1"/>
      <w:ind w:left="0" w:firstLine="0"/>
      <w:jc w:val="left"/>
      <w:textAlignment w:val="center"/>
    </w:pPr>
    <w:rPr>
      <w:sz w:val="16"/>
      <w:szCs w:val="16"/>
    </w:rPr>
  </w:style>
  <w:style w:type="paragraph" w:customStyle="1" w:styleId="xl99">
    <w:name w:val="xl99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15"/>
      <w:szCs w:val="15"/>
    </w:rPr>
  </w:style>
  <w:style w:type="paragraph" w:customStyle="1" w:styleId="xl100">
    <w:name w:val="xl100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15"/>
      <w:szCs w:val="15"/>
    </w:rPr>
  </w:style>
  <w:style w:type="paragraph" w:customStyle="1" w:styleId="xl101">
    <w:name w:val="xl101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15"/>
      <w:szCs w:val="15"/>
    </w:rPr>
  </w:style>
  <w:style w:type="paragraph" w:customStyle="1" w:styleId="xl102">
    <w:name w:val="xl102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15"/>
      <w:szCs w:val="15"/>
    </w:rPr>
  </w:style>
  <w:style w:type="paragraph" w:customStyle="1" w:styleId="xl103">
    <w:name w:val="xl103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sz w:val="15"/>
      <w:szCs w:val="15"/>
    </w:rPr>
  </w:style>
  <w:style w:type="paragraph" w:customStyle="1" w:styleId="xl104">
    <w:name w:val="xl104"/>
    <w:basedOn w:val="Normal"/>
    <w:rsid w:val="0099132E"/>
    <w:pPr>
      <w:spacing w:before="100" w:beforeAutospacing="1" w:after="100" w:afterAutospacing="1"/>
      <w:ind w:left="0" w:firstLine="0"/>
      <w:jc w:val="left"/>
      <w:textAlignment w:val="center"/>
    </w:pPr>
    <w:rPr>
      <w:sz w:val="15"/>
      <w:szCs w:val="15"/>
    </w:rPr>
  </w:style>
  <w:style w:type="paragraph" w:customStyle="1" w:styleId="xl82">
    <w:name w:val="xl82"/>
    <w:basedOn w:val="Normal"/>
    <w:rsid w:val="00991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b/>
      <w:bCs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72674E"/>
    <w:pPr>
      <w:widowControl w:val="0"/>
      <w:autoSpaceDE w:val="0"/>
      <w:autoSpaceDN w:val="0"/>
      <w:ind w:left="369" w:firstLine="0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Estilo1">
    <w:name w:val="Estilo1"/>
    <w:basedOn w:val="Normal"/>
    <w:link w:val="Estilo1Char"/>
    <w:qFormat/>
    <w:rsid w:val="0030239A"/>
    <w:pPr>
      <w:spacing w:after="160" w:line="259" w:lineRule="auto"/>
      <w:ind w:left="0" w:firstLine="0"/>
    </w:pPr>
    <w:rPr>
      <w:rFonts w:ascii="Book Antiqua" w:hAnsi="Book Antiqua"/>
      <w:sz w:val="22"/>
      <w:szCs w:val="22"/>
      <w:lang w:eastAsia="en-US"/>
    </w:rPr>
  </w:style>
  <w:style w:type="character" w:customStyle="1" w:styleId="Estilo1Char">
    <w:name w:val="Estilo1 Char"/>
    <w:basedOn w:val="Fontepargpadro"/>
    <w:link w:val="Estilo1"/>
    <w:rsid w:val="0030239A"/>
    <w:rPr>
      <w:rFonts w:ascii="Book Antiqua" w:hAnsi="Book Antiqua"/>
      <w:lang w:eastAsia="en-US"/>
    </w:rPr>
  </w:style>
  <w:style w:type="paragraph" w:customStyle="1" w:styleId="normal0">
    <w:name w:val="normal"/>
    <w:rsid w:val="003716E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4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69">
      <w:marLeft w:val="0"/>
      <w:marRight w:val="0"/>
      <w:marTop w:val="8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3728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4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3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7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6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0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76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2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5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6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6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7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0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3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6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82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46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08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3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28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12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9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36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79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2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61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1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8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6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5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8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57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2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1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8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7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06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45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1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1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7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3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1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8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3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16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9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3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3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6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26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0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9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2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2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2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68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3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4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2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1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6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9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96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3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7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6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0B2C7-615F-4526-B5D6-15C545B16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11</Pages>
  <Words>4471</Words>
  <Characters>25961</Characters>
  <Application>Microsoft Office Word</Application>
  <DocSecurity>0</DocSecurity>
  <Lines>216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PREGÃO ELETRÔNICO Nº 005 /2014</vt:lpstr>
    </vt:vector>
  </TitlesOfParts>
  <Company>20 (vinte)</Company>
  <LinksUpToDate>false</LinksUpToDate>
  <CharactersWithSpaces>30372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PREGÃO ELETRÔNICO Nº 005 /2014</dc:title>
  <dc:subject>89/2019</dc:subject>
  <dc:creator>52/2019</dc:creator>
  <cp:lastModifiedBy>ana.silva</cp:lastModifiedBy>
  <cp:revision>35</cp:revision>
  <cp:lastPrinted>2022-06-14T19:06:00Z</cp:lastPrinted>
  <dcterms:created xsi:type="dcterms:W3CDTF">2025-09-08T18:22:00Z</dcterms:created>
  <dcterms:modified xsi:type="dcterms:W3CDTF">2025-10-06T16:19:00Z</dcterms:modified>
  <cp:category>prestação de serviços continuados em recepção, zeladoria, limpeza, copa, cantina e merenda, compreendendo além da mão de obra, o fornecimento de uniformes, para atender a estrutura geral do Município, em regime de dedicação exclusiva de mão de obra durante todo o período da vigência contratual.</cp:category>
</cp:coreProperties>
</file>